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30565C" w14:textId="27704595" w:rsidR="00D97A70" w:rsidRPr="002B4A9D" w:rsidRDefault="00D97A70" w:rsidP="00D97A7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</w:rPr>
      </w:pPr>
      <w:r w:rsidRPr="002B4A9D">
        <w:rPr>
          <w:rFonts w:ascii="Arial" w:hAnsi="Arial" w:cs="Arial"/>
          <w:b/>
          <w:bCs/>
        </w:rPr>
        <w:t>3GPP TSG RAN WG1 #11</w:t>
      </w:r>
      <w:r w:rsidR="002B27EE">
        <w:rPr>
          <w:rFonts w:ascii="Arial" w:hAnsi="Arial" w:cs="Arial"/>
          <w:b/>
          <w:bCs/>
        </w:rPr>
        <w:t>7</w:t>
      </w:r>
      <w:r w:rsidRPr="002B4A9D">
        <w:rPr>
          <w:rFonts w:ascii="Arial" w:hAnsi="Arial" w:cs="Arial"/>
          <w:b/>
          <w:bCs/>
        </w:rPr>
        <w:tab/>
      </w:r>
      <w:r w:rsidRPr="002B4A9D">
        <w:rPr>
          <w:rFonts w:ascii="Arial" w:hAnsi="Arial" w:cs="Arial"/>
          <w:b/>
          <w:bCs/>
        </w:rPr>
        <w:tab/>
      </w:r>
      <w:r w:rsidRPr="002B4A9D">
        <w:rPr>
          <w:rFonts w:ascii="Arial" w:hAnsi="Arial" w:cs="Arial"/>
          <w:b/>
          <w:bCs/>
        </w:rPr>
        <w:tab/>
      </w:r>
      <w:r w:rsidRPr="005A2324">
        <w:rPr>
          <w:rFonts w:ascii="Arial" w:hAnsi="Arial" w:cs="Arial"/>
          <w:b/>
          <w:bCs/>
        </w:rPr>
        <w:t>R1-</w:t>
      </w:r>
      <w:r w:rsidR="00E40BE6" w:rsidRPr="005A2324">
        <w:rPr>
          <w:rFonts w:ascii="Arial" w:hAnsi="Arial" w:cs="Arial"/>
          <w:b/>
          <w:bCs/>
        </w:rPr>
        <w:t>240</w:t>
      </w:r>
      <w:r w:rsidR="005A2324">
        <w:rPr>
          <w:rFonts w:ascii="Arial" w:hAnsi="Arial" w:cs="Arial"/>
          <w:b/>
          <w:bCs/>
        </w:rPr>
        <w:t>4095</w:t>
      </w:r>
    </w:p>
    <w:p w14:paraId="352967E4" w14:textId="29CE02D6" w:rsidR="00D112E2" w:rsidRPr="002B4A9D" w:rsidRDefault="002B27EE" w:rsidP="00D97A70">
      <w:pPr>
        <w:tabs>
          <w:tab w:val="center" w:pos="4536"/>
          <w:tab w:val="right" w:pos="9072"/>
        </w:tabs>
        <w:spacing w:line="276" w:lineRule="auto"/>
        <w:rPr>
          <w:rFonts w:ascii="Arial" w:eastAsia="MS Mincho" w:hAnsi="Arial" w:cs="Arial"/>
          <w:b/>
          <w:bCs/>
          <w:sz w:val="22"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>Fukuoka</w:t>
      </w:r>
      <w:r w:rsidR="00D97A70" w:rsidRPr="002B4A9D">
        <w:rPr>
          <w:rFonts w:ascii="Arial" w:eastAsia="MS Mincho" w:hAnsi="Arial" w:cs="Arial"/>
          <w:b/>
          <w:bCs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lang w:eastAsia="ja-JP"/>
        </w:rPr>
        <w:t>Japan, May 20</w:t>
      </w:r>
      <w:r w:rsidRPr="002B27EE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lang w:eastAsia="ja-JP"/>
        </w:rPr>
        <w:t xml:space="preserve"> </w:t>
      </w:r>
      <w:r w:rsidR="00D97A70" w:rsidRPr="002B4A9D">
        <w:rPr>
          <w:rFonts w:ascii="Arial" w:hAnsi="Arial" w:cs="Arial"/>
          <w:b/>
          <w:bCs/>
        </w:rPr>
        <w:t>–</w:t>
      </w:r>
      <w:r w:rsidR="00E40BE6" w:rsidRPr="002B4A9D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24</w:t>
      </w:r>
      <w:r w:rsidR="00E40BE6" w:rsidRPr="002B4A9D">
        <w:rPr>
          <w:rFonts w:ascii="Arial" w:hAnsi="Arial" w:cs="Arial"/>
          <w:b/>
          <w:bCs/>
          <w:vertAlign w:val="superscript"/>
        </w:rPr>
        <w:t>th</w:t>
      </w:r>
      <w:r w:rsidR="00D97A70" w:rsidRPr="002B4A9D">
        <w:rPr>
          <w:rFonts w:ascii="Arial" w:eastAsia="MS Mincho" w:hAnsi="Arial" w:cs="Arial"/>
          <w:b/>
          <w:bCs/>
          <w:lang w:eastAsia="ja-JP"/>
        </w:rPr>
        <w:t>, 2024</w:t>
      </w:r>
    </w:p>
    <w:p w14:paraId="10835E96" w14:textId="77777777" w:rsidR="00D112E2" w:rsidRPr="00555419" w:rsidRDefault="00D112E2" w:rsidP="00D112E2">
      <w:pPr>
        <w:tabs>
          <w:tab w:val="center" w:pos="4536"/>
          <w:tab w:val="right" w:pos="9072"/>
        </w:tabs>
        <w:spacing w:line="276" w:lineRule="auto"/>
        <w:rPr>
          <w:rFonts w:ascii="Arial" w:hAnsi="Arial" w:cs="Arial"/>
          <w:b/>
          <w:bCs/>
        </w:rPr>
      </w:pPr>
    </w:p>
    <w:p w14:paraId="1AD06248" w14:textId="25A0D2D6" w:rsidR="00D112E2" w:rsidRPr="00082D37" w:rsidRDefault="00D112E2" w:rsidP="00D112E2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</w:rPr>
      </w:pPr>
      <w:r w:rsidRPr="00082D37">
        <w:rPr>
          <w:rFonts w:ascii="Arial" w:hAnsi="Arial"/>
          <w:b/>
        </w:rPr>
        <w:t>Agenda item:</w:t>
      </w:r>
      <w:r w:rsidRPr="00082D37">
        <w:rPr>
          <w:rFonts w:ascii="Arial" w:hAnsi="Arial"/>
        </w:rPr>
        <w:tab/>
      </w:r>
      <w:bookmarkStart w:id="0" w:name="Source"/>
      <w:bookmarkEnd w:id="0"/>
      <w:r w:rsidR="00102615">
        <w:rPr>
          <w:rFonts w:ascii="Arial" w:hAnsi="Arial"/>
        </w:rPr>
        <w:t>8.1</w:t>
      </w:r>
    </w:p>
    <w:p w14:paraId="47572A10" w14:textId="77777777" w:rsidR="00D112E2" w:rsidRPr="00082D37" w:rsidRDefault="00D112E2" w:rsidP="00D112E2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lang w:eastAsia="zh-CN"/>
        </w:rPr>
      </w:pPr>
      <w:r w:rsidRPr="00082D37">
        <w:rPr>
          <w:rFonts w:ascii="Arial" w:hAnsi="Arial"/>
          <w:b/>
        </w:rPr>
        <w:t xml:space="preserve">Source: </w:t>
      </w:r>
      <w:r w:rsidRPr="00082D37">
        <w:rPr>
          <w:rFonts w:ascii="Arial" w:hAnsi="Arial"/>
          <w:b/>
        </w:rPr>
        <w:tab/>
      </w:r>
      <w:r w:rsidRPr="00082D37">
        <w:rPr>
          <w:rFonts w:ascii="Arial" w:hAnsi="Arial"/>
        </w:rPr>
        <w:t>Samsung</w:t>
      </w:r>
    </w:p>
    <w:p w14:paraId="75F593B5" w14:textId="2E6575DA" w:rsidR="00D112E2" w:rsidRPr="00CB4D90" w:rsidRDefault="00D112E2" w:rsidP="00D112E2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</w:rPr>
      </w:pPr>
      <w:r w:rsidRPr="00082D37">
        <w:rPr>
          <w:rFonts w:ascii="Arial" w:hAnsi="Arial"/>
          <w:b/>
        </w:rPr>
        <w:t xml:space="preserve">Title: </w:t>
      </w:r>
      <w:r w:rsidRPr="00082D37">
        <w:rPr>
          <w:rFonts w:ascii="Arial" w:hAnsi="Arial"/>
          <w:b/>
        </w:rPr>
        <w:tab/>
      </w:r>
      <w:r w:rsidR="00554750" w:rsidRPr="00554750">
        <w:rPr>
          <w:rFonts w:ascii="Arial" w:hAnsi="Arial"/>
        </w:rPr>
        <w:t xml:space="preserve">Discussion on </w:t>
      </w:r>
      <w:r w:rsidR="009C5CDA">
        <w:rPr>
          <w:rFonts w:ascii="Arial" w:hAnsi="Arial" w:hint="eastAsia"/>
        </w:rPr>
        <w:t xml:space="preserve">mDCI based </w:t>
      </w:r>
      <w:r w:rsidR="00102615">
        <w:rPr>
          <w:rFonts w:ascii="Arial" w:hAnsi="Arial"/>
        </w:rPr>
        <w:t xml:space="preserve">STx2P </w:t>
      </w:r>
      <w:r w:rsidR="009C5CDA">
        <w:rPr>
          <w:rFonts w:ascii="Arial" w:hAnsi="Arial"/>
        </w:rPr>
        <w:t>out-of-order operation</w:t>
      </w:r>
    </w:p>
    <w:p w14:paraId="6930762C" w14:textId="77777777" w:rsidR="00D112E2" w:rsidRPr="00082D37" w:rsidRDefault="00D112E2" w:rsidP="00D112E2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</w:rPr>
      </w:pPr>
      <w:r w:rsidRPr="00082D37">
        <w:rPr>
          <w:rFonts w:ascii="Arial" w:hAnsi="Arial"/>
          <w:b/>
        </w:rPr>
        <w:t>Document for:</w:t>
      </w:r>
      <w:r w:rsidRPr="00082D37">
        <w:rPr>
          <w:rFonts w:ascii="Arial" w:hAnsi="Arial"/>
        </w:rPr>
        <w:tab/>
      </w:r>
      <w:bookmarkStart w:id="1" w:name="DocumentFor"/>
      <w:bookmarkEnd w:id="1"/>
      <w:r w:rsidRPr="00082D37">
        <w:rPr>
          <w:rFonts w:ascii="Arial" w:hAnsi="Arial"/>
        </w:rPr>
        <w:t>Discussion and Decision</w:t>
      </w:r>
    </w:p>
    <w:p w14:paraId="033253B9" w14:textId="77777777" w:rsidR="00D112E2" w:rsidRPr="00E2388A" w:rsidRDefault="00D112E2" w:rsidP="00D112E2">
      <w:pPr>
        <w:pStyle w:val="1"/>
        <w:pBdr>
          <w:top w:val="none" w:sz="0" w:space="0" w:color="auto"/>
        </w:pBdr>
        <w:tabs>
          <w:tab w:val="clear" w:pos="432"/>
          <w:tab w:val="num" w:pos="0"/>
          <w:tab w:val="left" w:pos="426"/>
        </w:tabs>
        <w:spacing w:before="0" w:after="60" w:line="288" w:lineRule="auto"/>
        <w:ind w:left="799" w:hanging="799"/>
        <w:jc w:val="both"/>
        <w:rPr>
          <w:sz w:val="28"/>
          <w:szCs w:val="28"/>
        </w:rPr>
      </w:pPr>
      <w:r>
        <w:rPr>
          <w:sz w:val="28"/>
          <w:szCs w:val="28"/>
        </w:rPr>
        <w:t>Introduction</w:t>
      </w:r>
    </w:p>
    <w:p w14:paraId="3A1DF018" w14:textId="07E2CFAF" w:rsidR="00F30891" w:rsidRDefault="00F30891" w:rsidP="008A04A4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>T</w:t>
      </w:r>
      <w:r w:rsidRPr="00294474">
        <w:rPr>
          <w:lang w:val="en-US"/>
        </w:rPr>
        <w:t xml:space="preserve">his contribution </w:t>
      </w:r>
      <w:r>
        <w:rPr>
          <w:lang w:val="en-US"/>
        </w:rPr>
        <w:t>provides</w:t>
      </w:r>
      <w:r w:rsidRPr="00294474">
        <w:rPr>
          <w:lang w:val="en-US"/>
        </w:rPr>
        <w:t xml:space="preserve"> Samsung’s view </w:t>
      </w:r>
      <w:r>
        <w:rPr>
          <w:lang w:val="en-US"/>
        </w:rPr>
        <w:t xml:space="preserve">on </w:t>
      </w:r>
      <w:r w:rsidR="00634931">
        <w:rPr>
          <w:lang w:val="en-US"/>
        </w:rPr>
        <w:t>m</w:t>
      </w:r>
      <w:r w:rsidR="008E7DF3">
        <w:rPr>
          <w:lang w:val="en-US"/>
        </w:rPr>
        <w:t>ulti-</w:t>
      </w:r>
      <w:r w:rsidR="00634931">
        <w:rPr>
          <w:lang w:val="en-US"/>
        </w:rPr>
        <w:t xml:space="preserve">DCI based </w:t>
      </w:r>
      <w:r w:rsidR="008E7DF3">
        <w:rPr>
          <w:lang w:val="en-US"/>
        </w:rPr>
        <w:t>simultaneous transmission via two panels (</w:t>
      </w:r>
      <w:r w:rsidR="00634931">
        <w:rPr>
          <w:lang w:val="en-US"/>
        </w:rPr>
        <w:t>STx2P</w:t>
      </w:r>
      <w:r w:rsidR="008E7DF3">
        <w:rPr>
          <w:lang w:val="en-US"/>
        </w:rPr>
        <w:t>)</w:t>
      </w:r>
      <w:r w:rsidR="00634931">
        <w:rPr>
          <w:lang w:val="en-US"/>
        </w:rPr>
        <w:t xml:space="preserve"> </w:t>
      </w:r>
      <w:r w:rsidR="009C5CDA">
        <w:rPr>
          <w:lang w:val="en-US"/>
        </w:rPr>
        <w:t xml:space="preserve">out-of-order operation </w:t>
      </w:r>
      <w:r w:rsidR="00634931">
        <w:rPr>
          <w:lang w:val="en-US"/>
        </w:rPr>
        <w:t>in Rel-18 MIMO [1]</w:t>
      </w:r>
      <w:r w:rsidR="00EA6F14">
        <w:rPr>
          <w:lang w:val="en-US" w:eastAsia="ko-KR"/>
        </w:rPr>
        <w:t>.</w:t>
      </w:r>
    </w:p>
    <w:p w14:paraId="51E8257F" w14:textId="0DD9D7C1" w:rsidR="0014733F" w:rsidRDefault="0014733F" w:rsidP="00D112E2">
      <w:pPr>
        <w:pStyle w:val="0Maintext"/>
        <w:spacing w:after="60" w:afterAutospacing="0"/>
        <w:rPr>
          <w:lang w:val="en-US"/>
        </w:rPr>
      </w:pPr>
    </w:p>
    <w:p w14:paraId="09EFAC4D" w14:textId="1A5F8776" w:rsidR="003F7B64" w:rsidRDefault="003F7B64" w:rsidP="003F7B64">
      <w:pPr>
        <w:pStyle w:val="1"/>
        <w:pBdr>
          <w:top w:val="none" w:sz="0" w:space="0" w:color="auto"/>
        </w:pBdr>
        <w:tabs>
          <w:tab w:val="clear" w:pos="432"/>
          <w:tab w:val="num" w:pos="0"/>
          <w:tab w:val="left" w:pos="426"/>
        </w:tabs>
        <w:spacing w:before="0" w:after="60" w:line="288" w:lineRule="auto"/>
        <w:ind w:left="799" w:hanging="799"/>
        <w:jc w:val="both"/>
        <w:rPr>
          <w:sz w:val="28"/>
          <w:szCs w:val="28"/>
        </w:rPr>
      </w:pPr>
      <w:r>
        <w:rPr>
          <w:sz w:val="28"/>
          <w:szCs w:val="28"/>
        </w:rPr>
        <w:t>Discussion</w:t>
      </w:r>
    </w:p>
    <w:p w14:paraId="5868C571" w14:textId="77777777" w:rsidR="008E7DF3" w:rsidRDefault="008E7DF3" w:rsidP="008E7DF3">
      <w:pPr>
        <w:pStyle w:val="0Maintext"/>
        <w:spacing w:after="60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Rel-18, multi-DCI based </w:t>
      </w:r>
      <w:r>
        <w:rPr>
          <w:lang w:val="en-US" w:eastAsia="ko-KR"/>
        </w:rPr>
        <w:t>STx2P has been adopted, and the condition for this operation is as follows:</w:t>
      </w:r>
    </w:p>
    <w:p w14:paraId="06ADB2B4" w14:textId="77777777" w:rsidR="008E7DF3" w:rsidRDefault="008E7DF3" w:rsidP="008E7DF3">
      <w:pPr>
        <w:pStyle w:val="0Maintext"/>
        <w:numPr>
          <w:ilvl w:val="0"/>
          <w:numId w:val="28"/>
        </w:numPr>
        <w:spacing w:after="60"/>
        <w:rPr>
          <w:lang w:val="en-US" w:eastAsia="ko-KR"/>
        </w:rPr>
      </w:pPr>
      <w:r>
        <w:rPr>
          <w:lang w:val="en-US" w:eastAsia="ko-KR"/>
        </w:rPr>
        <w:t>T</w:t>
      </w:r>
      <w:r w:rsidRPr="008E7DF3">
        <w:rPr>
          <w:lang w:val="en-US" w:eastAsia="ko-KR"/>
        </w:rPr>
        <w:t xml:space="preserve">wo SRS resource sets are configured with usage in </w:t>
      </w:r>
      <w:r w:rsidRPr="008E7DF3">
        <w:rPr>
          <w:i/>
          <w:lang w:val="en-US" w:eastAsia="ko-KR"/>
        </w:rPr>
        <w:t>SRS-ResourceSet</w:t>
      </w:r>
      <w:r w:rsidRPr="008E7DF3">
        <w:rPr>
          <w:lang w:val="en-US" w:eastAsia="ko-KR"/>
        </w:rPr>
        <w:t xml:space="preserve"> set to </w:t>
      </w:r>
      <w:r w:rsidRPr="008E7DF3">
        <w:rPr>
          <w:i/>
          <w:lang w:val="en-US" w:eastAsia="ko-KR"/>
        </w:rPr>
        <w:t>'codebook'</w:t>
      </w:r>
      <w:r w:rsidRPr="008E7DF3">
        <w:rPr>
          <w:lang w:val="en-US" w:eastAsia="ko-KR"/>
        </w:rPr>
        <w:t xml:space="preserve"> or </w:t>
      </w:r>
      <w:r w:rsidRPr="008E7DF3">
        <w:rPr>
          <w:i/>
          <w:lang w:val="en-US" w:eastAsia="ko-KR"/>
        </w:rPr>
        <w:t>'nonCodebook'</w:t>
      </w:r>
      <w:r w:rsidRPr="008E7DF3">
        <w:rPr>
          <w:lang w:val="en-US" w:eastAsia="ko-KR"/>
        </w:rPr>
        <w:t xml:space="preserve"> </w:t>
      </w:r>
    </w:p>
    <w:p w14:paraId="32137B11" w14:textId="788922B7" w:rsidR="008E7DF3" w:rsidRDefault="008E7DF3" w:rsidP="00F5429C">
      <w:pPr>
        <w:pStyle w:val="0Maintext"/>
        <w:numPr>
          <w:ilvl w:val="0"/>
          <w:numId w:val="28"/>
        </w:numPr>
        <w:spacing w:after="60"/>
        <w:rPr>
          <w:lang w:val="en-US" w:eastAsia="ko-KR"/>
        </w:rPr>
      </w:pPr>
      <w:r>
        <w:rPr>
          <w:lang w:val="en-US" w:eastAsia="ko-KR"/>
        </w:rPr>
        <w:t>H</w:t>
      </w:r>
      <w:r w:rsidRPr="008E7DF3">
        <w:rPr>
          <w:lang w:val="en-US" w:eastAsia="ko-KR"/>
        </w:rPr>
        <w:t>igher layer parameter</w:t>
      </w:r>
      <w:r>
        <w:rPr>
          <w:lang w:val="en-US" w:eastAsia="ko-KR"/>
        </w:rPr>
        <w:t xml:space="preserve"> </w:t>
      </w:r>
      <w:r w:rsidR="00F5429C" w:rsidRPr="00F5429C">
        <w:rPr>
          <w:i/>
          <w:lang w:val="en-US" w:eastAsia="ko-KR"/>
        </w:rPr>
        <w:t>sTx-2Panel</w:t>
      </w:r>
      <w:r w:rsidR="00F5429C" w:rsidRPr="00F5429C">
        <w:rPr>
          <w:lang w:val="en-US" w:eastAsia="ko-KR"/>
        </w:rPr>
        <w:t xml:space="preserve"> </w:t>
      </w:r>
      <w:r w:rsidRPr="008E7DF3">
        <w:rPr>
          <w:lang w:val="en-US" w:eastAsia="ko-KR"/>
        </w:rPr>
        <w:t xml:space="preserve">is configured </w:t>
      </w:r>
    </w:p>
    <w:p w14:paraId="71BEC5BE" w14:textId="5D7D70B6" w:rsidR="008E7DF3" w:rsidRPr="008E7DF3" w:rsidRDefault="008E7DF3" w:rsidP="008E7DF3">
      <w:pPr>
        <w:pStyle w:val="0Maintext"/>
        <w:numPr>
          <w:ilvl w:val="0"/>
          <w:numId w:val="28"/>
        </w:numPr>
        <w:spacing w:after="60"/>
        <w:rPr>
          <w:lang w:val="en-US" w:eastAsia="ko-KR"/>
        </w:rPr>
      </w:pPr>
      <w:r w:rsidRPr="008E7DF3">
        <w:rPr>
          <w:lang w:val="en-US" w:eastAsia="ko-KR"/>
        </w:rPr>
        <w:t>PDCCH-Config contains two differe</w:t>
      </w:r>
      <w:r>
        <w:rPr>
          <w:lang w:val="en-US" w:eastAsia="ko-KR"/>
        </w:rPr>
        <w:t xml:space="preserve">nt values of </w:t>
      </w:r>
      <w:r w:rsidRPr="008E7DF3">
        <w:rPr>
          <w:i/>
          <w:lang w:val="en-US" w:eastAsia="ko-KR"/>
        </w:rPr>
        <w:t>coresetPoolIndex</w:t>
      </w:r>
      <w:r>
        <w:rPr>
          <w:i/>
          <w:lang w:val="en-US" w:eastAsia="ko-KR"/>
        </w:rPr>
        <w:t xml:space="preserve"> </w:t>
      </w:r>
      <w:r>
        <w:rPr>
          <w:lang w:val="en-US" w:eastAsia="ko-KR"/>
        </w:rPr>
        <w:t xml:space="preserve">in </w:t>
      </w:r>
      <w:r w:rsidRPr="008E7DF3">
        <w:rPr>
          <w:i/>
          <w:lang w:val="en-US" w:eastAsia="ko-KR"/>
        </w:rPr>
        <w:t>ControlResourceSet</w:t>
      </w:r>
      <w:r>
        <w:rPr>
          <w:lang w:val="en-US" w:eastAsia="ko-KR"/>
        </w:rPr>
        <w:t xml:space="preserve"> for the active BWP of a serving cell</w:t>
      </w:r>
    </w:p>
    <w:p w14:paraId="2ED735AA" w14:textId="213F5296" w:rsidR="008E7DF3" w:rsidRDefault="008E7DF3" w:rsidP="008E7DF3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>I</w:t>
      </w:r>
      <w:r>
        <w:rPr>
          <w:rFonts w:hint="eastAsia"/>
          <w:lang w:val="en-US" w:eastAsia="ko-KR"/>
        </w:rPr>
        <w:t xml:space="preserve">f </w:t>
      </w:r>
      <w:r>
        <w:rPr>
          <w:lang w:val="en-US" w:eastAsia="ko-KR"/>
        </w:rPr>
        <w:t>a UE satisfies the above conditions, the UE can be scheduled with two PUSCHs that are fully/partially overlapping in time domain and are fully/partially/non-overlapping in frequency domain by UL grant(s) in DCI(s) and/or scheduled by configured grant(s) Type 1 or Type 2.</w:t>
      </w:r>
    </w:p>
    <w:p w14:paraId="0B166D30" w14:textId="07BD0FA0" w:rsidR="008E7DF3" w:rsidRDefault="00440FB7" w:rsidP="008E7DF3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>A</w:t>
      </w:r>
      <w:r>
        <w:rPr>
          <w:rFonts w:hint="eastAsia"/>
          <w:lang w:val="en-US" w:eastAsia="ko-KR"/>
        </w:rPr>
        <w:t>lso,</w:t>
      </w:r>
      <w:r>
        <w:rPr>
          <w:lang w:val="en-US" w:eastAsia="ko-KR"/>
        </w:rPr>
        <w:t xml:space="preserve"> an out-of-order operation for multi-DCI based STx2P has been adopted, considering fully/partially overlapped in time domain. For this functionality, a separate UE capability (e.g., FG 40-6-6 in [2]) has been agreed on top of basic features for multi-DCI based STx2P (e.g., FG 40-6-3a and FG 40-6-3b with usage of codebook and non-codebook, respectively</w:t>
      </w:r>
      <w:r w:rsidR="000A71B3">
        <w:rPr>
          <w:lang w:val="en-US" w:eastAsia="ko-KR"/>
        </w:rPr>
        <w:t xml:space="preserve"> [2]</w:t>
      </w:r>
      <w:r w:rsidR="006A1ED2">
        <w:rPr>
          <w:lang w:val="en-US" w:eastAsia="ko-KR"/>
        </w:rPr>
        <w:t>, which could be a pre-requisite of FG 40-6-6</w:t>
      </w:r>
      <w:r>
        <w:rPr>
          <w:lang w:val="en-US" w:eastAsia="ko-KR"/>
        </w:rPr>
        <w:t>).</w:t>
      </w:r>
      <w:r w:rsidR="00CA43F7">
        <w:rPr>
          <w:lang w:val="en-US" w:eastAsia="ko-KR"/>
        </w:rPr>
        <w:t xml:space="preserve"> Then, there could be a case when a UE reports a basic capability for multi-DCI based STx2P but does not report FG 40-6-6, which means that the UE can support </w:t>
      </w:r>
      <w:r w:rsidR="00935542">
        <w:rPr>
          <w:lang w:val="en-US" w:eastAsia="ko-KR"/>
        </w:rPr>
        <w:t xml:space="preserve">multi-DCI based STx2P, but cannot support </w:t>
      </w:r>
      <w:r w:rsidR="00CA43F7">
        <w:rPr>
          <w:lang w:val="en-US" w:eastAsia="ko-KR"/>
        </w:rPr>
        <w:t>out-of-order operation</w:t>
      </w:r>
      <w:r w:rsidR="00935542">
        <w:rPr>
          <w:lang w:val="en-US" w:eastAsia="ko-KR"/>
        </w:rPr>
        <w:t xml:space="preserve"> of it</w:t>
      </w:r>
      <w:r w:rsidR="00CA43F7">
        <w:rPr>
          <w:lang w:val="en-US" w:eastAsia="ko-KR"/>
        </w:rPr>
        <w:t>.</w:t>
      </w:r>
    </w:p>
    <w:p w14:paraId="3BA6E814" w14:textId="2109AABA" w:rsidR="00440FB7" w:rsidRDefault="00440FB7" w:rsidP="000A71B3">
      <w:pPr>
        <w:pStyle w:val="0Maintext"/>
        <w:spacing w:after="60" w:afterAutospacing="0"/>
        <w:ind w:firstLine="0"/>
        <w:rPr>
          <w:lang w:val="en-US" w:eastAsia="ko-KR"/>
        </w:rPr>
      </w:pPr>
    </w:p>
    <w:tbl>
      <w:tblPr>
        <w:tblW w:w="9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"/>
        <w:gridCol w:w="1430"/>
        <w:gridCol w:w="1430"/>
        <w:gridCol w:w="631"/>
        <w:gridCol w:w="492"/>
        <w:gridCol w:w="483"/>
        <w:gridCol w:w="1430"/>
        <w:gridCol w:w="643"/>
        <w:gridCol w:w="483"/>
        <w:gridCol w:w="519"/>
        <w:gridCol w:w="483"/>
        <w:gridCol w:w="233"/>
        <w:gridCol w:w="892"/>
      </w:tblGrid>
      <w:tr w:rsidR="000A71B3" w:rsidRPr="000A71B3" w14:paraId="4677A97C" w14:textId="77777777" w:rsidTr="000779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F8DA9" w14:textId="77777777" w:rsidR="000A71B3" w:rsidRPr="000A71B3" w:rsidRDefault="000A71B3" w:rsidP="000A71B3">
            <w:pPr>
              <w:keepNext/>
              <w:keepLines/>
              <w:rPr>
                <w:rFonts w:ascii="Arial" w:eastAsia="SimSun" w:hAnsi="Arial" w:cs="Arial"/>
                <w:color w:val="000000"/>
                <w:sz w:val="16"/>
                <w:szCs w:val="18"/>
                <w:lang w:eastAsia="en-US"/>
              </w:rPr>
            </w:pPr>
            <w:r w:rsidRPr="000A71B3">
              <w:rPr>
                <w:rFonts w:ascii="Arial" w:eastAsia="SimSun" w:hAnsi="Arial" w:cs="Arial"/>
                <w:color w:val="000000"/>
                <w:sz w:val="16"/>
                <w:szCs w:val="18"/>
                <w:lang w:val="en-GB" w:eastAsia="en-US"/>
              </w:rPr>
              <w:t>40-</w:t>
            </w:r>
            <w:r w:rsidRPr="000A71B3">
              <w:rPr>
                <w:rFonts w:ascii="Arial" w:eastAsia="SimSun" w:hAnsi="Arial" w:cs="Arial"/>
                <w:color w:val="000000"/>
                <w:sz w:val="16"/>
                <w:szCs w:val="18"/>
                <w:lang w:eastAsia="zh-CN"/>
              </w:rPr>
              <w:t>6</w:t>
            </w:r>
            <w:r w:rsidRPr="000A71B3">
              <w:rPr>
                <w:rFonts w:ascii="Arial" w:eastAsia="SimSun" w:hAnsi="Arial" w:cs="Arial"/>
                <w:color w:val="000000"/>
                <w:sz w:val="16"/>
                <w:szCs w:val="18"/>
                <w:lang w:val="en-GB" w:eastAsia="en-US"/>
              </w:rPr>
              <w:t>-</w:t>
            </w:r>
            <w:r w:rsidRPr="000A71B3">
              <w:rPr>
                <w:rFonts w:ascii="Arial" w:eastAsia="SimSun" w:hAnsi="Arial" w:cs="Arial"/>
                <w:color w:val="000000"/>
                <w:sz w:val="16"/>
                <w:szCs w:val="18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A608B" w14:textId="77777777" w:rsidR="000A71B3" w:rsidRPr="000A71B3" w:rsidRDefault="000A71B3" w:rsidP="000A71B3">
            <w:pPr>
              <w:keepNext/>
              <w:keepLines/>
              <w:rPr>
                <w:rFonts w:ascii="Arial" w:eastAsia="SimSun" w:hAnsi="Arial" w:cs="Arial"/>
                <w:color w:val="000000"/>
                <w:sz w:val="16"/>
                <w:szCs w:val="18"/>
                <w:lang w:val="en-GB" w:eastAsia="zh-CN"/>
              </w:rPr>
            </w:pPr>
            <w:r w:rsidRPr="000A71B3">
              <w:rPr>
                <w:rFonts w:ascii="Arial" w:eastAsia="SimSun" w:hAnsi="Arial" w:cs="Arial"/>
                <w:color w:val="000000"/>
                <w:sz w:val="16"/>
                <w:szCs w:val="18"/>
                <w:lang w:val="en-GB" w:eastAsia="en-US"/>
              </w:rPr>
              <w:t xml:space="preserve">Out-of-order operation for </w:t>
            </w:r>
            <w:r w:rsidRPr="000A71B3">
              <w:rPr>
                <w:rFonts w:ascii="Arial" w:eastAsia="SimSun" w:hAnsi="Arial" w:cs="Arial"/>
                <w:color w:val="000000"/>
                <w:sz w:val="16"/>
                <w:szCs w:val="18"/>
                <w:lang w:eastAsia="zh-CN"/>
              </w:rPr>
              <w:t xml:space="preserve">multi-DCI based </w:t>
            </w:r>
            <w:r w:rsidRPr="000A71B3">
              <w:rPr>
                <w:rFonts w:ascii="Arial" w:eastAsia="SimSun" w:hAnsi="Arial" w:cs="Arial"/>
                <w:color w:val="000000"/>
                <w:sz w:val="16"/>
                <w:szCs w:val="18"/>
                <w:lang w:val="en-GB" w:eastAsia="zh-CN"/>
              </w:rPr>
              <w:t>STx2P PUSCH+PUSCH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6674C" w14:textId="77777777" w:rsidR="000A71B3" w:rsidRPr="000A71B3" w:rsidRDefault="000A71B3" w:rsidP="000A71B3">
            <w:pPr>
              <w:rPr>
                <w:rFonts w:ascii="Arial" w:eastAsia="MS Gothic" w:hAnsi="Arial" w:cs="Arial"/>
                <w:color w:val="000000"/>
                <w:sz w:val="16"/>
                <w:szCs w:val="18"/>
                <w:lang w:val="en-GB" w:eastAsia="ja-JP"/>
              </w:rPr>
            </w:pPr>
            <w:r w:rsidRPr="000A71B3">
              <w:rPr>
                <w:rFonts w:ascii="Arial" w:eastAsia="MS Gothic" w:hAnsi="Arial" w:cs="Arial"/>
                <w:color w:val="000000"/>
                <w:sz w:val="16"/>
                <w:szCs w:val="18"/>
                <w:lang w:val="en-GB"/>
              </w:rPr>
              <w:t xml:space="preserve">Support of </w:t>
            </w:r>
            <w:r w:rsidRPr="000A71B3">
              <w:rPr>
                <w:rFonts w:ascii="Arial" w:eastAsia="SimSun" w:hAnsi="Arial" w:cs="Arial"/>
                <w:color w:val="000000"/>
                <w:sz w:val="16"/>
                <w:szCs w:val="18"/>
                <w:lang w:eastAsia="zh-CN"/>
              </w:rPr>
              <w:t>o</w:t>
            </w:r>
            <w:r w:rsidRPr="000A71B3">
              <w:rPr>
                <w:rFonts w:ascii="Arial" w:eastAsia="MS Gothic" w:hAnsi="Arial" w:cs="Arial"/>
                <w:color w:val="000000"/>
                <w:sz w:val="16"/>
                <w:szCs w:val="18"/>
                <w:lang w:val="en-GB" w:eastAsia="ja-JP"/>
              </w:rPr>
              <w:t xml:space="preserve">ut-of-order operation for </w:t>
            </w:r>
            <w:r w:rsidRPr="000A71B3">
              <w:rPr>
                <w:rFonts w:ascii="Arial" w:eastAsia="MS Gothic" w:hAnsi="Arial" w:cs="Arial"/>
                <w:color w:val="000000"/>
                <w:sz w:val="16"/>
                <w:szCs w:val="18"/>
                <w:lang w:eastAsia="zh-CN"/>
              </w:rPr>
              <w:t xml:space="preserve">multi-DCI based </w:t>
            </w:r>
            <w:r w:rsidRPr="000A71B3">
              <w:rPr>
                <w:rFonts w:ascii="Arial" w:eastAsia="MS Gothic" w:hAnsi="Arial" w:cs="Arial"/>
                <w:color w:val="000000"/>
                <w:sz w:val="16"/>
                <w:szCs w:val="18"/>
                <w:lang w:val="en-GB" w:eastAsia="zh-CN"/>
              </w:rPr>
              <w:t>STx2P PUSCH+PUSCH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5AE4B" w14:textId="77777777" w:rsidR="000A71B3" w:rsidRPr="000A71B3" w:rsidRDefault="000A71B3" w:rsidP="000A71B3">
            <w:pPr>
              <w:keepNext/>
              <w:keepLines/>
              <w:rPr>
                <w:rFonts w:ascii="Arial" w:eastAsia="MS Mincho" w:hAnsi="Arial" w:cs="Arial"/>
                <w:color w:val="000000"/>
                <w:sz w:val="16"/>
                <w:szCs w:val="18"/>
                <w:highlight w:val="yellow"/>
                <w:lang w:eastAsia="en-US"/>
              </w:rPr>
            </w:pPr>
            <w:r w:rsidRPr="000A71B3">
              <w:rPr>
                <w:rFonts w:ascii="Arial" w:eastAsia="MS Mincho" w:hAnsi="Arial" w:cs="Arial"/>
                <w:color w:val="000000"/>
                <w:sz w:val="16"/>
                <w:szCs w:val="18"/>
                <w:lang w:val="en-GB" w:eastAsia="en-US"/>
              </w:rPr>
              <w:t>40-6-3a or 40-6-3b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C4B5C" w14:textId="77777777" w:rsidR="000A71B3" w:rsidRPr="000A71B3" w:rsidRDefault="000A71B3" w:rsidP="000A71B3">
            <w:pPr>
              <w:keepNext/>
              <w:keepLines/>
              <w:rPr>
                <w:rFonts w:ascii="Arial" w:eastAsia="SimSun" w:hAnsi="Arial" w:cs="Arial"/>
                <w:color w:val="000000"/>
                <w:sz w:val="16"/>
                <w:szCs w:val="18"/>
                <w:lang w:val="en-GB" w:eastAsia="en-US"/>
              </w:rPr>
            </w:pPr>
            <w:r w:rsidRPr="000A71B3">
              <w:rPr>
                <w:rFonts w:ascii="Arial" w:eastAsia="SimSun" w:hAnsi="Arial" w:cs="Arial"/>
                <w:color w:val="000000"/>
                <w:sz w:val="16"/>
                <w:szCs w:val="18"/>
                <w:lang w:val="en-GB" w:eastAsia="zh-CN"/>
              </w:rPr>
              <w:t>Yes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3F9A4" w14:textId="77777777" w:rsidR="000A71B3" w:rsidRPr="000A71B3" w:rsidRDefault="000A71B3" w:rsidP="000A71B3">
            <w:pPr>
              <w:keepNext/>
              <w:keepLines/>
              <w:rPr>
                <w:rFonts w:ascii="Arial" w:eastAsia="SimSun" w:hAnsi="Arial" w:cs="Arial"/>
                <w:bCs/>
                <w:iCs/>
                <w:color w:val="000000"/>
                <w:sz w:val="16"/>
                <w:szCs w:val="18"/>
                <w:lang w:eastAsia="en-US"/>
              </w:rPr>
            </w:pPr>
            <w:r w:rsidRPr="000A71B3">
              <w:rPr>
                <w:rFonts w:ascii="Arial" w:eastAsia="SimSun" w:hAnsi="Arial" w:cs="Arial"/>
                <w:color w:val="000000"/>
                <w:sz w:val="16"/>
                <w:szCs w:val="18"/>
                <w:lang w:val="en-GB" w:eastAsia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CCDA9" w14:textId="77777777" w:rsidR="000A71B3" w:rsidRPr="000A71B3" w:rsidRDefault="000A71B3" w:rsidP="000A71B3">
            <w:pPr>
              <w:keepNext/>
              <w:keepLines/>
              <w:rPr>
                <w:rFonts w:ascii="Arial" w:eastAsia="SimSun" w:hAnsi="Arial" w:cs="Arial"/>
                <w:color w:val="000000"/>
                <w:sz w:val="16"/>
                <w:szCs w:val="18"/>
                <w:lang w:eastAsia="zh-CN"/>
              </w:rPr>
            </w:pPr>
            <w:r w:rsidRPr="000A71B3">
              <w:rPr>
                <w:rFonts w:ascii="Arial" w:eastAsia="SimSun" w:hAnsi="Arial" w:cs="Arial"/>
                <w:color w:val="000000"/>
                <w:sz w:val="16"/>
                <w:szCs w:val="18"/>
                <w:lang w:val="en-GB" w:eastAsia="en-US"/>
              </w:rPr>
              <w:t xml:space="preserve">Out-of-order operation for </w:t>
            </w:r>
            <w:r w:rsidRPr="000A71B3">
              <w:rPr>
                <w:rFonts w:ascii="Arial" w:eastAsia="SimSun" w:hAnsi="Arial" w:cs="Arial"/>
                <w:color w:val="000000"/>
                <w:sz w:val="16"/>
                <w:szCs w:val="18"/>
                <w:lang w:eastAsia="zh-CN"/>
              </w:rPr>
              <w:t xml:space="preserve">multi-DCI based </w:t>
            </w:r>
            <w:r w:rsidRPr="000A71B3">
              <w:rPr>
                <w:rFonts w:ascii="Arial" w:eastAsia="SimSun" w:hAnsi="Arial" w:cs="Arial"/>
                <w:color w:val="000000"/>
                <w:sz w:val="16"/>
                <w:szCs w:val="18"/>
                <w:lang w:val="en-GB" w:eastAsia="zh-CN"/>
              </w:rPr>
              <w:t>STx2P PUSCH+PUSCH</w:t>
            </w:r>
            <w:r w:rsidRPr="000A71B3">
              <w:rPr>
                <w:rFonts w:ascii="Arial" w:eastAsia="SimSun" w:hAnsi="Arial" w:cs="Arial"/>
                <w:color w:val="000000"/>
                <w:sz w:val="16"/>
                <w:szCs w:val="18"/>
                <w:lang w:val="en-GB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AB85E" w14:textId="77777777" w:rsidR="000A71B3" w:rsidRPr="000A71B3" w:rsidRDefault="000A71B3" w:rsidP="000A71B3">
            <w:pPr>
              <w:keepNext/>
              <w:keepLines/>
              <w:rPr>
                <w:rFonts w:ascii="Arial" w:eastAsia="SimSun" w:hAnsi="Arial" w:cs="Arial"/>
                <w:color w:val="000000"/>
                <w:sz w:val="16"/>
                <w:szCs w:val="18"/>
                <w:lang w:val="en-GB" w:eastAsia="zh-CN"/>
              </w:rPr>
            </w:pPr>
            <w:r w:rsidRPr="000A71B3">
              <w:rPr>
                <w:rFonts w:ascii="Arial" w:eastAsia="SimSun" w:hAnsi="Arial" w:cs="Arial"/>
                <w:color w:val="000000"/>
                <w:sz w:val="16"/>
                <w:szCs w:val="18"/>
                <w:lang w:val="en-GB" w:eastAsia="zh-CN"/>
              </w:rPr>
              <w:t xml:space="preserve">Per </w:t>
            </w:r>
            <w:r w:rsidRPr="000A71B3">
              <w:rPr>
                <w:rFonts w:ascii="Arial" w:eastAsia="SimSun" w:hAnsi="Arial" w:cs="Arial"/>
                <w:color w:val="000000"/>
                <w:sz w:val="16"/>
                <w:szCs w:val="18"/>
                <w:lang w:eastAsia="zh-CN"/>
              </w:rPr>
              <w:t>FSPC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FBE2D" w14:textId="77777777" w:rsidR="000A71B3" w:rsidRPr="000A71B3" w:rsidRDefault="000A71B3" w:rsidP="000A71B3">
            <w:pPr>
              <w:keepNext/>
              <w:keepLines/>
              <w:rPr>
                <w:rFonts w:ascii="Arial" w:eastAsia="SimSun" w:hAnsi="Arial" w:cs="Arial"/>
                <w:color w:val="000000"/>
                <w:sz w:val="16"/>
                <w:szCs w:val="18"/>
                <w:lang w:val="en-GB" w:eastAsia="zh-CN"/>
              </w:rPr>
            </w:pPr>
            <w:r w:rsidRPr="000A71B3">
              <w:rPr>
                <w:rFonts w:ascii="Arial" w:eastAsia="SimSun" w:hAnsi="Arial" w:cs="Arial"/>
                <w:color w:val="000000"/>
                <w:sz w:val="16"/>
                <w:szCs w:val="18"/>
                <w:lang w:val="en-GB" w:eastAsia="en-US"/>
              </w:rPr>
              <w:t>N/A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F7787" w14:textId="77777777" w:rsidR="000A71B3" w:rsidRPr="000A71B3" w:rsidRDefault="000A71B3" w:rsidP="000A71B3">
            <w:pPr>
              <w:keepNext/>
              <w:keepLines/>
              <w:rPr>
                <w:rFonts w:ascii="Arial" w:eastAsia="SimSun" w:hAnsi="Arial" w:cs="Arial"/>
                <w:color w:val="000000"/>
                <w:sz w:val="16"/>
                <w:szCs w:val="18"/>
                <w:lang w:val="en-GB" w:eastAsia="en-US"/>
              </w:rPr>
            </w:pPr>
            <w:r w:rsidRPr="000A71B3">
              <w:rPr>
                <w:rFonts w:ascii="Arial" w:eastAsia="SimSun" w:hAnsi="Arial" w:cs="Arial"/>
                <w:color w:val="000000"/>
                <w:sz w:val="16"/>
                <w:szCs w:val="18"/>
                <w:lang w:val="en-GB" w:eastAsia="en-US"/>
              </w:rPr>
              <w:t>FR2 only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92BD7" w14:textId="77777777" w:rsidR="000A71B3" w:rsidRPr="000A71B3" w:rsidRDefault="000A71B3" w:rsidP="000A71B3">
            <w:pPr>
              <w:keepNext/>
              <w:keepLines/>
              <w:rPr>
                <w:rFonts w:ascii="Arial" w:eastAsia="SimSun" w:hAnsi="Arial" w:cs="Arial"/>
                <w:color w:val="000000"/>
                <w:sz w:val="16"/>
                <w:szCs w:val="18"/>
                <w:lang w:val="en-GB" w:eastAsia="zh-CN"/>
              </w:rPr>
            </w:pPr>
            <w:r w:rsidRPr="000A71B3">
              <w:rPr>
                <w:rFonts w:ascii="Arial" w:eastAsia="SimSun" w:hAnsi="Arial" w:cs="Arial"/>
                <w:color w:val="000000"/>
                <w:sz w:val="16"/>
                <w:szCs w:val="18"/>
                <w:lang w:val="en-GB" w:eastAsia="en-US"/>
              </w:rPr>
              <w:t>N/A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3C0FB" w14:textId="77777777" w:rsidR="000A71B3" w:rsidRPr="000A71B3" w:rsidRDefault="000A71B3" w:rsidP="000A71B3">
            <w:pPr>
              <w:keepNext/>
              <w:keepLines/>
              <w:rPr>
                <w:rFonts w:ascii="Arial" w:eastAsia="SimSun" w:hAnsi="Arial" w:cs="Arial"/>
                <w:color w:val="000000"/>
                <w:sz w:val="16"/>
                <w:szCs w:val="18"/>
                <w:lang w:val="en-GB" w:eastAsia="en-US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F29E9" w14:textId="77777777" w:rsidR="000A71B3" w:rsidRPr="000A71B3" w:rsidRDefault="000A71B3" w:rsidP="000A71B3">
            <w:pPr>
              <w:keepNext/>
              <w:keepLines/>
              <w:rPr>
                <w:rFonts w:ascii="Arial" w:eastAsia="SimSun" w:hAnsi="Arial" w:cs="Arial"/>
                <w:color w:val="000000"/>
                <w:sz w:val="16"/>
                <w:szCs w:val="18"/>
                <w:lang w:val="en-GB" w:eastAsia="en-US"/>
              </w:rPr>
            </w:pPr>
            <w:r w:rsidRPr="000A71B3">
              <w:rPr>
                <w:rFonts w:ascii="Arial" w:eastAsia="SimSun" w:hAnsi="Arial" w:cs="Arial"/>
                <w:color w:val="000000"/>
                <w:sz w:val="16"/>
                <w:szCs w:val="18"/>
                <w:lang w:val="en-GB" w:eastAsia="en-US"/>
              </w:rPr>
              <w:t>Optional with capability signalling</w:t>
            </w:r>
          </w:p>
        </w:tc>
      </w:tr>
    </w:tbl>
    <w:p w14:paraId="7D33DA94" w14:textId="4DC3EAC9" w:rsidR="000A71B3" w:rsidRDefault="000A71B3" w:rsidP="000A71B3">
      <w:pPr>
        <w:pStyle w:val="0Maintext"/>
        <w:spacing w:after="60" w:afterAutospacing="0"/>
        <w:ind w:firstLine="0"/>
        <w:rPr>
          <w:lang w:val="en-US" w:eastAsia="ko-KR"/>
        </w:rPr>
      </w:pPr>
    </w:p>
    <w:p w14:paraId="346FF7D6" w14:textId="2F72B611" w:rsidR="00CA43F7" w:rsidRPr="00194EF2" w:rsidRDefault="00CA43F7" w:rsidP="00CA43F7">
      <w:pPr>
        <w:pStyle w:val="0Maintext"/>
        <w:spacing w:after="60" w:afterAutospacing="0"/>
        <w:ind w:firstLine="0"/>
        <w:rPr>
          <w:rFonts w:eastAsiaTheme="minorEastAsia"/>
          <w:lang w:eastAsia="ko-KR"/>
        </w:rPr>
      </w:pPr>
      <w:r w:rsidRPr="00194EF2">
        <w:rPr>
          <w:rFonts w:eastAsiaTheme="minorEastAsia" w:hint="eastAsia"/>
          <w:b/>
          <w:u w:val="single"/>
          <w:lang w:eastAsia="ko-KR"/>
        </w:rPr>
        <w:t>O</w:t>
      </w:r>
      <w:r w:rsidRPr="00194EF2">
        <w:rPr>
          <w:rFonts w:eastAsiaTheme="minorEastAsia"/>
          <w:b/>
          <w:u w:val="single"/>
          <w:lang w:eastAsia="ko-KR"/>
        </w:rPr>
        <w:t xml:space="preserve">bservation </w:t>
      </w:r>
      <w:r w:rsidR="00833CB0">
        <w:rPr>
          <w:rFonts w:eastAsiaTheme="minorEastAsia"/>
          <w:b/>
          <w:u w:val="single"/>
          <w:lang w:eastAsia="ko-KR"/>
        </w:rPr>
        <w:t>1</w:t>
      </w:r>
      <w:r>
        <w:rPr>
          <w:rFonts w:eastAsiaTheme="minorEastAsia"/>
          <w:lang w:eastAsia="ko-KR"/>
        </w:rPr>
        <w:t xml:space="preserve">: A basic UE capability, FG 40-6-3a or FG 40-6-3b, </w:t>
      </w:r>
      <w:r w:rsidRPr="00CA43F7">
        <w:rPr>
          <w:lang w:val="en-US" w:eastAsia="ko-KR"/>
        </w:rPr>
        <w:t>are</w:t>
      </w:r>
      <w:r>
        <w:rPr>
          <w:rFonts w:eastAsiaTheme="minorEastAsia"/>
          <w:lang w:eastAsia="ko-KR"/>
        </w:rPr>
        <w:t xml:space="preserve"> defined for a UE to support multi-DCI based STx2P scheme corresponding to a usage of codebook or non-codebook, respectively, with configuration of two different </w:t>
      </w:r>
      <w:r w:rsidRPr="007C128C">
        <w:rPr>
          <w:rFonts w:eastAsiaTheme="minorEastAsia"/>
          <w:i/>
          <w:lang w:eastAsia="ko-KR"/>
        </w:rPr>
        <w:t>coresetPoolIndexes</w:t>
      </w:r>
      <w:r>
        <w:rPr>
          <w:rFonts w:eastAsiaTheme="minorEastAsia"/>
          <w:lang w:eastAsia="ko-KR"/>
        </w:rPr>
        <w:t>.</w:t>
      </w:r>
    </w:p>
    <w:p w14:paraId="46839A4B" w14:textId="77777777" w:rsidR="00CA43F7" w:rsidRPr="00F81385" w:rsidRDefault="00CA43F7" w:rsidP="00CA43F7">
      <w:pPr>
        <w:pStyle w:val="0Maintext"/>
        <w:spacing w:after="60" w:afterAutospacing="0"/>
        <w:ind w:firstLine="0"/>
        <w:rPr>
          <w:lang w:eastAsia="ko-KR"/>
        </w:rPr>
      </w:pPr>
    </w:p>
    <w:p w14:paraId="41C30903" w14:textId="1AF882D0" w:rsidR="00CA43F7" w:rsidRPr="00194EF2" w:rsidRDefault="00CA43F7" w:rsidP="00CA43F7">
      <w:pPr>
        <w:pStyle w:val="0Maintext"/>
        <w:spacing w:after="60" w:afterAutospacing="0"/>
        <w:ind w:firstLine="0"/>
        <w:rPr>
          <w:rFonts w:eastAsiaTheme="minorEastAsia"/>
          <w:lang w:eastAsia="ko-KR"/>
        </w:rPr>
      </w:pPr>
      <w:r w:rsidRPr="00194EF2">
        <w:rPr>
          <w:rFonts w:eastAsiaTheme="minorEastAsia" w:hint="eastAsia"/>
          <w:b/>
          <w:u w:val="single"/>
          <w:lang w:eastAsia="ko-KR"/>
        </w:rPr>
        <w:t>O</w:t>
      </w:r>
      <w:r w:rsidRPr="00194EF2">
        <w:rPr>
          <w:rFonts w:eastAsiaTheme="minorEastAsia"/>
          <w:b/>
          <w:u w:val="single"/>
          <w:lang w:eastAsia="ko-KR"/>
        </w:rPr>
        <w:t xml:space="preserve">bservation </w:t>
      </w:r>
      <w:r w:rsidR="00833CB0">
        <w:rPr>
          <w:rFonts w:eastAsiaTheme="minorEastAsia"/>
          <w:b/>
          <w:u w:val="single"/>
          <w:lang w:eastAsia="ko-KR"/>
        </w:rPr>
        <w:t>2</w:t>
      </w:r>
      <w:r>
        <w:rPr>
          <w:rFonts w:eastAsiaTheme="minorEastAsia"/>
          <w:lang w:eastAsia="ko-KR"/>
        </w:rPr>
        <w:t xml:space="preserve">: To support out-of-order operation for multi-DCI based STx2P, separate UE capability, FG 40-6-6, </w:t>
      </w:r>
      <w:r>
        <w:rPr>
          <w:lang w:eastAsia="ko-KR"/>
        </w:rPr>
        <w:t xml:space="preserve">is </w:t>
      </w:r>
      <w:r>
        <w:rPr>
          <w:rFonts w:eastAsiaTheme="minorEastAsia"/>
          <w:lang w:eastAsia="ko-KR"/>
        </w:rPr>
        <w:t>defined which is not covered by a basic UE capability FG 40-6-3a or FG 40-6-3b</w:t>
      </w:r>
      <w:r w:rsidR="00616E06">
        <w:rPr>
          <w:rFonts w:eastAsiaTheme="minorEastAsia"/>
          <w:lang w:eastAsia="ko-KR"/>
        </w:rPr>
        <w:t xml:space="preserve"> for multi-DCI based STx2P</w:t>
      </w:r>
      <w:r>
        <w:rPr>
          <w:rFonts w:eastAsiaTheme="minorEastAsia"/>
          <w:lang w:eastAsia="ko-KR"/>
        </w:rPr>
        <w:t>.</w:t>
      </w:r>
    </w:p>
    <w:p w14:paraId="7012F011" w14:textId="77777777" w:rsidR="00CA43F7" w:rsidRPr="00CA43F7" w:rsidRDefault="00CA43F7" w:rsidP="000A71B3">
      <w:pPr>
        <w:pStyle w:val="0Maintext"/>
        <w:spacing w:after="60" w:afterAutospacing="0"/>
        <w:ind w:firstLine="0"/>
        <w:rPr>
          <w:lang w:eastAsia="ko-KR"/>
        </w:rPr>
      </w:pPr>
    </w:p>
    <w:p w14:paraId="331E9089" w14:textId="19499A66" w:rsidR="00CA43F7" w:rsidRPr="00194EF2" w:rsidRDefault="00CA43F7" w:rsidP="00CA43F7">
      <w:pPr>
        <w:pStyle w:val="0Maintext"/>
        <w:spacing w:after="60" w:afterAutospacing="0"/>
        <w:ind w:firstLine="0"/>
        <w:rPr>
          <w:rFonts w:eastAsiaTheme="minorEastAsia"/>
          <w:lang w:eastAsia="ko-KR"/>
        </w:rPr>
      </w:pPr>
      <w:r w:rsidRPr="00194EF2">
        <w:rPr>
          <w:rFonts w:eastAsiaTheme="minorEastAsia" w:hint="eastAsia"/>
          <w:b/>
          <w:u w:val="single"/>
          <w:lang w:eastAsia="ko-KR"/>
        </w:rPr>
        <w:t>O</w:t>
      </w:r>
      <w:r w:rsidRPr="00194EF2">
        <w:rPr>
          <w:rFonts w:eastAsiaTheme="minorEastAsia"/>
          <w:b/>
          <w:u w:val="single"/>
          <w:lang w:eastAsia="ko-KR"/>
        </w:rPr>
        <w:t xml:space="preserve">bservation </w:t>
      </w:r>
      <w:r w:rsidR="00833CB0">
        <w:rPr>
          <w:rFonts w:eastAsiaTheme="minorEastAsia"/>
          <w:b/>
          <w:u w:val="single"/>
          <w:lang w:eastAsia="ko-KR"/>
        </w:rPr>
        <w:t>3</w:t>
      </w:r>
      <w:r>
        <w:rPr>
          <w:rFonts w:eastAsiaTheme="minorEastAsia"/>
          <w:lang w:eastAsia="ko-KR"/>
        </w:rPr>
        <w:t xml:space="preserve">: </w:t>
      </w:r>
      <w:r w:rsidR="00935542">
        <w:rPr>
          <w:lang w:val="en-US" w:eastAsia="ko-KR"/>
        </w:rPr>
        <w:t>There could be a case when a UE reports a basic capability for multi-DCI based STx2P but does not report FG 40-6-6, which means that the UE can support multi-DCI based STx2P, but cannot support out-of-order operation of it.</w:t>
      </w:r>
    </w:p>
    <w:p w14:paraId="0A4F4F87" w14:textId="36F15E23" w:rsidR="00CA43F7" w:rsidRDefault="00CA43F7" w:rsidP="000A71B3">
      <w:pPr>
        <w:pStyle w:val="0Maintext"/>
        <w:spacing w:after="60" w:afterAutospacing="0"/>
        <w:ind w:firstLine="0"/>
        <w:rPr>
          <w:lang w:eastAsia="ko-KR"/>
        </w:rPr>
      </w:pPr>
    </w:p>
    <w:p w14:paraId="64B52AC5" w14:textId="4005B4B3" w:rsidR="009D34E9" w:rsidRPr="00CE5710" w:rsidRDefault="009D34E9" w:rsidP="009D34E9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lastRenderedPageBreak/>
        <w:t>Also, in TS38.214-i20 [3], the condition “</w:t>
      </w:r>
      <w:r w:rsidRPr="009D34E9">
        <w:rPr>
          <w:highlight w:val="cyan"/>
          <w:lang w:val="en-US" w:eastAsia="ko-KR"/>
        </w:rPr>
        <w:t>non-overlapping in time domain</w:t>
      </w:r>
      <w:r>
        <w:rPr>
          <w:lang w:val="en-US" w:eastAsia="ko-KR"/>
        </w:rPr>
        <w:t>” is deleted by considering STx2P which is different with previous releases</w:t>
      </w:r>
      <w:r w:rsidR="00584CD0">
        <w:rPr>
          <w:lang w:val="en-US" w:eastAsia="ko-KR"/>
        </w:rPr>
        <w:t xml:space="preserve"> [4]</w:t>
      </w:r>
      <w:r>
        <w:rPr>
          <w:lang w:val="en-US" w:eastAsia="ko-KR"/>
        </w:rPr>
        <w:t>.</w:t>
      </w:r>
      <w:r w:rsidR="00CE5710">
        <w:rPr>
          <w:lang w:val="en-US" w:eastAsia="ko-KR"/>
        </w:rPr>
        <w:t xml:space="preserve"> H</w:t>
      </w:r>
      <w:r w:rsidR="00D82A61">
        <w:rPr>
          <w:lang w:val="en-US" w:eastAsia="ko-KR"/>
        </w:rPr>
        <w:t>owever, since STx2P has</w:t>
      </w:r>
      <w:r w:rsidR="00CE5710">
        <w:rPr>
          <w:lang w:val="en-US" w:eastAsia="ko-KR"/>
        </w:rPr>
        <w:t xml:space="preserve"> </w:t>
      </w:r>
      <w:r w:rsidR="00D82A61">
        <w:rPr>
          <w:lang w:val="en-US" w:eastAsia="ko-KR"/>
        </w:rPr>
        <w:t xml:space="preserve">a dedicated </w:t>
      </w:r>
      <w:r w:rsidR="00CE5710">
        <w:rPr>
          <w:lang w:val="en-US" w:eastAsia="ko-KR"/>
        </w:rPr>
        <w:t xml:space="preserve">separate enabling RRC parameter (i.e., </w:t>
      </w:r>
      <w:r w:rsidR="00F5429C" w:rsidRPr="00F5429C">
        <w:rPr>
          <w:i/>
          <w:lang w:val="en-US" w:eastAsia="ko-KR"/>
        </w:rPr>
        <w:t>sTx-2Panel</w:t>
      </w:r>
      <w:r w:rsidR="00CE5710">
        <w:rPr>
          <w:lang w:val="en-US" w:eastAsia="ko-KR"/>
        </w:rPr>
        <w:t xml:space="preserve">) and separate UE capability supporting out-of-order operation, deleting </w:t>
      </w:r>
      <w:r w:rsidR="00D82A61">
        <w:rPr>
          <w:lang w:val="en-US" w:eastAsia="ko-KR"/>
        </w:rPr>
        <w:t>the condition “</w:t>
      </w:r>
      <w:r w:rsidR="00D82A61" w:rsidRPr="009D34E9">
        <w:rPr>
          <w:highlight w:val="cyan"/>
          <w:lang w:val="en-US" w:eastAsia="ko-KR"/>
        </w:rPr>
        <w:t>non-overlapping in time domain</w:t>
      </w:r>
      <w:r w:rsidR="00D82A61">
        <w:rPr>
          <w:lang w:val="en-US" w:eastAsia="ko-KR"/>
        </w:rPr>
        <w:t>”</w:t>
      </w:r>
      <w:r w:rsidR="00335952">
        <w:rPr>
          <w:lang w:val="en-US" w:eastAsia="ko-KR"/>
        </w:rPr>
        <w:t xml:space="preserve"> </w:t>
      </w:r>
      <w:r w:rsidR="00F74830">
        <w:rPr>
          <w:lang w:val="en-US" w:eastAsia="ko-KR"/>
        </w:rPr>
        <w:t xml:space="preserve">without using STx2P related RRC parameter and UE capability </w:t>
      </w:r>
      <w:r w:rsidR="000A30AF">
        <w:rPr>
          <w:lang w:val="en-US" w:eastAsia="ko-KR"/>
        </w:rPr>
        <w:t xml:space="preserve">for supporting out-of-order operation for STx2P </w:t>
      </w:r>
      <w:r w:rsidR="00335952">
        <w:rPr>
          <w:lang w:val="en-US" w:eastAsia="ko-KR"/>
        </w:rPr>
        <w:t>cannot cover all cases clearly.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D34E9" w14:paraId="08BFCE5D" w14:textId="77777777" w:rsidTr="009D34E9">
        <w:tc>
          <w:tcPr>
            <w:tcW w:w="9629" w:type="dxa"/>
          </w:tcPr>
          <w:p w14:paraId="7431342A" w14:textId="77777777" w:rsidR="009D34E9" w:rsidRPr="002670F2" w:rsidRDefault="009D34E9" w:rsidP="009D34E9">
            <w:pPr>
              <w:keepNext/>
              <w:keepLines/>
              <w:spacing w:before="180" w:after="180"/>
              <w:jc w:val="both"/>
              <w:outlineLvl w:val="1"/>
              <w:rPr>
                <w:rFonts w:ascii="Arial" w:eastAsia="SimSun" w:hAnsi="Arial"/>
                <w:color w:val="000000"/>
                <w:sz w:val="28"/>
                <w:szCs w:val="20"/>
                <w:lang w:val="x-none" w:eastAsia="en-US"/>
              </w:rPr>
            </w:pPr>
            <w:r w:rsidRPr="002670F2">
              <w:rPr>
                <w:rFonts w:ascii="Arial" w:eastAsia="SimSun" w:hAnsi="Arial"/>
                <w:color w:val="000000"/>
                <w:sz w:val="28"/>
                <w:szCs w:val="20"/>
                <w:lang w:val="x-none" w:eastAsia="en-US"/>
              </w:rPr>
              <w:t>6.1</w:t>
            </w:r>
            <w:r w:rsidRPr="002670F2">
              <w:rPr>
                <w:rFonts w:ascii="Arial" w:eastAsia="SimSun" w:hAnsi="Arial"/>
                <w:color w:val="000000"/>
                <w:sz w:val="28"/>
                <w:szCs w:val="20"/>
                <w:lang w:val="x-none" w:eastAsia="en-US"/>
              </w:rPr>
              <w:tab/>
              <w:t>UE procedure for transmitting the physical uplink shared channel</w:t>
            </w:r>
          </w:p>
          <w:p w14:paraId="1EAB12B1" w14:textId="77777777" w:rsidR="009D34E9" w:rsidRPr="002670F2" w:rsidRDefault="009D34E9" w:rsidP="009D34E9">
            <w:pPr>
              <w:pStyle w:val="0Maintext"/>
              <w:spacing w:after="60" w:afterAutospacing="0"/>
              <w:ind w:firstLine="0"/>
              <w:jc w:val="center"/>
              <w:rPr>
                <w:lang w:val="x-none" w:eastAsia="ko-KR"/>
              </w:rPr>
            </w:pPr>
            <w:r w:rsidRPr="002670F2">
              <w:rPr>
                <w:rFonts w:hint="eastAsia"/>
                <w:color w:val="FF0000"/>
                <w:lang w:val="x-none" w:eastAsia="ko-KR"/>
              </w:rPr>
              <w:t>&lt;</w:t>
            </w:r>
            <w:r>
              <w:rPr>
                <w:color w:val="FF0000"/>
                <w:lang w:val="x-none" w:eastAsia="ko-KR"/>
              </w:rPr>
              <w:t xml:space="preserve"> Unchanged parts are omitted</w:t>
            </w:r>
            <w:r w:rsidRPr="002670F2">
              <w:rPr>
                <w:color w:val="FF0000"/>
                <w:lang w:val="x-none" w:eastAsia="ko-KR"/>
              </w:rPr>
              <w:t xml:space="preserve"> &gt;</w:t>
            </w:r>
          </w:p>
          <w:p w14:paraId="622EB68F" w14:textId="77777777" w:rsidR="009D34E9" w:rsidRDefault="009D34E9" w:rsidP="009D34E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Except for the case when a UE is configured by higher layer parameter </w:t>
            </w:r>
            <w:r>
              <w:rPr>
                <w:i/>
                <w:iCs/>
                <w:sz w:val="20"/>
                <w:szCs w:val="20"/>
              </w:rPr>
              <w:t xml:space="preserve">PDCCH-Config </w:t>
            </w:r>
            <w:r>
              <w:rPr>
                <w:sz w:val="20"/>
                <w:szCs w:val="20"/>
              </w:rPr>
              <w:t>that contains two different</w:t>
            </w:r>
          </w:p>
          <w:p w14:paraId="7D132715" w14:textId="3E9BB39B" w:rsidR="009D34E9" w:rsidRDefault="009D34E9" w:rsidP="009D34E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values of </w:t>
            </w:r>
            <w:r>
              <w:rPr>
                <w:i/>
                <w:iCs/>
                <w:sz w:val="20"/>
                <w:szCs w:val="20"/>
              </w:rPr>
              <w:t xml:space="preserve">coresetPoolIndex </w:t>
            </w:r>
            <w:r>
              <w:rPr>
                <w:sz w:val="20"/>
                <w:szCs w:val="20"/>
              </w:rPr>
              <w:t xml:space="preserve">in </w:t>
            </w:r>
            <w:r>
              <w:rPr>
                <w:i/>
                <w:iCs/>
                <w:sz w:val="20"/>
                <w:szCs w:val="20"/>
              </w:rPr>
              <w:t xml:space="preserve">ControlResourceSet </w:t>
            </w:r>
            <w:r>
              <w:rPr>
                <w:sz w:val="20"/>
                <w:szCs w:val="20"/>
              </w:rPr>
              <w:t>for the active BWP of a serving cell and PDCCHs that schedule two [</w:t>
            </w:r>
            <w:r w:rsidRPr="009D34E9">
              <w:rPr>
                <w:sz w:val="20"/>
                <w:szCs w:val="20"/>
                <w:highlight w:val="cyan"/>
              </w:rPr>
              <w:t>non-overlapping in time domain</w:t>
            </w:r>
            <w:r>
              <w:rPr>
                <w:sz w:val="20"/>
                <w:szCs w:val="20"/>
              </w:rPr>
              <w:t xml:space="preserve">] PUSCHs are associated to different </w:t>
            </w:r>
            <w:r>
              <w:rPr>
                <w:i/>
                <w:iCs/>
                <w:sz w:val="20"/>
                <w:szCs w:val="20"/>
              </w:rPr>
              <w:t xml:space="preserve">ControlResourceSets </w:t>
            </w:r>
            <w:r>
              <w:rPr>
                <w:sz w:val="20"/>
                <w:szCs w:val="20"/>
              </w:rPr>
              <w:t xml:space="preserve">having different values of </w:t>
            </w:r>
            <w:r>
              <w:rPr>
                <w:i/>
                <w:iCs/>
                <w:sz w:val="20"/>
                <w:szCs w:val="20"/>
              </w:rPr>
              <w:t xml:space="preserve">coresetPoolIndex, </w:t>
            </w:r>
            <w:r>
              <w:rPr>
                <w:sz w:val="20"/>
                <w:szCs w:val="20"/>
              </w:rPr>
              <w:t xml:space="preserve">for any two HARQ process IDs in a given scheduled cell, if the UE is scheduled to start a first PUSCH transmission starting in symbol </w:t>
            </w:r>
            <w:r>
              <w:rPr>
                <w:i/>
                <w:iCs/>
                <w:sz w:val="20"/>
                <w:szCs w:val="20"/>
              </w:rPr>
              <w:t xml:space="preserve">j </w:t>
            </w:r>
            <w:r>
              <w:rPr>
                <w:sz w:val="20"/>
                <w:szCs w:val="20"/>
              </w:rPr>
              <w:t xml:space="preserve">by a PDCCH ending in symbol </w:t>
            </w:r>
            <w:r>
              <w:rPr>
                <w:i/>
                <w:iCs/>
                <w:sz w:val="20"/>
                <w:szCs w:val="20"/>
              </w:rPr>
              <w:t xml:space="preserve">i </w:t>
            </w:r>
            <w:r>
              <w:rPr>
                <w:sz w:val="20"/>
                <w:szCs w:val="20"/>
              </w:rPr>
              <w:t xml:space="preserve">on a scheduling cell,, the UE is not expected to be scheduled to transmit a PUSCH starting earlier than the end of the first PUSCH by a PDCCH that ends later than symbol </w:t>
            </w:r>
            <w:r>
              <w:rPr>
                <w:i/>
                <w:iCs/>
                <w:sz w:val="20"/>
                <w:szCs w:val="20"/>
              </w:rPr>
              <w:t xml:space="preserve">i </w:t>
            </w:r>
            <w:r>
              <w:rPr>
                <w:sz w:val="20"/>
                <w:szCs w:val="20"/>
              </w:rPr>
              <w:t>of the scheduling cell.</w:t>
            </w:r>
          </w:p>
          <w:p w14:paraId="5EA8FA73" w14:textId="6997449F" w:rsidR="009D34E9" w:rsidRDefault="009D34E9" w:rsidP="009D34E9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47AB1134" w14:textId="56B51F79" w:rsidR="009D34E9" w:rsidRPr="000F2E57" w:rsidRDefault="000F2E57" w:rsidP="00CE571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If a UE is configured by higher layer parameter </w:t>
            </w:r>
            <w:r>
              <w:rPr>
                <w:i/>
                <w:iCs/>
                <w:sz w:val="20"/>
                <w:szCs w:val="20"/>
              </w:rPr>
              <w:t xml:space="preserve">PDCCH-Config </w:t>
            </w:r>
            <w:r>
              <w:rPr>
                <w:sz w:val="20"/>
                <w:szCs w:val="20"/>
              </w:rPr>
              <w:t xml:space="preserve">that contains two different values of </w:t>
            </w:r>
            <w:r>
              <w:rPr>
                <w:i/>
                <w:iCs/>
                <w:sz w:val="20"/>
                <w:szCs w:val="20"/>
              </w:rPr>
              <w:t xml:space="preserve">coresetPoolIndex </w:t>
            </w:r>
            <w:r>
              <w:rPr>
                <w:sz w:val="20"/>
                <w:szCs w:val="20"/>
              </w:rPr>
              <w:t xml:space="preserve">in </w:t>
            </w:r>
            <w:r>
              <w:rPr>
                <w:i/>
                <w:iCs/>
                <w:sz w:val="20"/>
                <w:szCs w:val="20"/>
              </w:rPr>
              <w:t xml:space="preserve">ControlResourceSet </w:t>
            </w:r>
            <w:r>
              <w:rPr>
                <w:sz w:val="20"/>
                <w:szCs w:val="20"/>
              </w:rPr>
              <w:t>for the active BWP of a serving cell and PDCCHs that schedule two [</w:t>
            </w:r>
            <w:r w:rsidRPr="009D34E9">
              <w:rPr>
                <w:sz w:val="20"/>
                <w:szCs w:val="20"/>
                <w:highlight w:val="cyan"/>
              </w:rPr>
              <w:t>non-overlapping in time domain</w:t>
            </w:r>
            <w:r>
              <w:rPr>
                <w:sz w:val="20"/>
                <w:szCs w:val="20"/>
              </w:rPr>
              <w:t xml:space="preserve">] PUSCHs are associated to different </w:t>
            </w:r>
            <w:r>
              <w:rPr>
                <w:i/>
                <w:iCs/>
                <w:sz w:val="20"/>
                <w:szCs w:val="20"/>
              </w:rPr>
              <w:t xml:space="preserve">ControlResourceSets </w:t>
            </w:r>
            <w:r>
              <w:rPr>
                <w:sz w:val="20"/>
                <w:szCs w:val="20"/>
              </w:rPr>
              <w:t xml:space="preserve">having different values of </w:t>
            </w:r>
            <w:r>
              <w:rPr>
                <w:i/>
                <w:iCs/>
                <w:sz w:val="20"/>
                <w:szCs w:val="20"/>
              </w:rPr>
              <w:t xml:space="preserve">coresetPoolIndex, </w:t>
            </w:r>
            <w:r>
              <w:rPr>
                <w:sz w:val="20"/>
                <w:szCs w:val="20"/>
              </w:rPr>
              <w:t xml:space="preserve">for any two HARQ process IDs in a given scheduled cell, if the UE is scheduled to start a first PUSCH transmission starting in symbol </w:t>
            </w:r>
            <w:r>
              <w:rPr>
                <w:i/>
                <w:iCs/>
                <w:sz w:val="20"/>
                <w:szCs w:val="20"/>
              </w:rPr>
              <w:t xml:space="preserve">j </w:t>
            </w:r>
            <w:r>
              <w:rPr>
                <w:sz w:val="20"/>
                <w:szCs w:val="20"/>
              </w:rPr>
              <w:t xml:space="preserve">by a PDCCH associated with a value of </w:t>
            </w:r>
            <w:r>
              <w:rPr>
                <w:i/>
                <w:iCs/>
                <w:sz w:val="20"/>
                <w:szCs w:val="20"/>
              </w:rPr>
              <w:t xml:space="preserve">coresetPoolIndex </w:t>
            </w:r>
            <w:r>
              <w:rPr>
                <w:sz w:val="20"/>
                <w:szCs w:val="20"/>
              </w:rPr>
              <w:t xml:space="preserve">ending in symbol </w:t>
            </w:r>
            <w:r>
              <w:rPr>
                <w:i/>
                <w:iCs/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, the UE can be scheduled to transmit a PUSCH starting earlier than the end of the first PUSCH by a PDCCH associated with a different value of </w:t>
            </w:r>
            <w:r>
              <w:rPr>
                <w:i/>
                <w:iCs/>
                <w:sz w:val="20"/>
                <w:szCs w:val="20"/>
              </w:rPr>
              <w:t xml:space="preserve">coresetPoolIndex </w:t>
            </w:r>
            <w:r>
              <w:rPr>
                <w:sz w:val="20"/>
                <w:szCs w:val="20"/>
              </w:rPr>
              <w:t xml:space="preserve">that ends later than symbol </w:t>
            </w:r>
            <w:r>
              <w:rPr>
                <w:i/>
                <w:iCs/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.</w:t>
            </w:r>
          </w:p>
        </w:tc>
      </w:tr>
    </w:tbl>
    <w:p w14:paraId="359C5112" w14:textId="7379028B" w:rsidR="009D34E9" w:rsidRDefault="009D34E9" w:rsidP="000A71B3">
      <w:pPr>
        <w:pStyle w:val="0Maintext"/>
        <w:spacing w:after="60" w:afterAutospacing="0"/>
        <w:ind w:firstLine="0"/>
        <w:rPr>
          <w:lang w:val="en-US" w:eastAsia="ko-KR"/>
        </w:rPr>
      </w:pPr>
    </w:p>
    <w:p w14:paraId="1AABA9B4" w14:textId="0F0187B1" w:rsidR="00D82A61" w:rsidRPr="00194EF2" w:rsidRDefault="00D82A61" w:rsidP="00D82A61">
      <w:pPr>
        <w:pStyle w:val="0Maintext"/>
        <w:spacing w:after="60" w:afterAutospacing="0"/>
        <w:ind w:firstLine="0"/>
        <w:rPr>
          <w:rFonts w:eastAsiaTheme="minorEastAsia"/>
          <w:lang w:eastAsia="ko-KR"/>
        </w:rPr>
      </w:pPr>
      <w:r w:rsidRPr="00194EF2">
        <w:rPr>
          <w:rFonts w:eastAsiaTheme="minorEastAsia" w:hint="eastAsia"/>
          <w:b/>
          <w:u w:val="single"/>
          <w:lang w:eastAsia="ko-KR"/>
        </w:rPr>
        <w:t>O</w:t>
      </w:r>
      <w:r w:rsidRPr="00194EF2">
        <w:rPr>
          <w:rFonts w:eastAsiaTheme="minorEastAsia"/>
          <w:b/>
          <w:u w:val="single"/>
          <w:lang w:eastAsia="ko-KR"/>
        </w:rPr>
        <w:t xml:space="preserve">bservation </w:t>
      </w:r>
      <w:r>
        <w:rPr>
          <w:rFonts w:eastAsiaTheme="minorEastAsia"/>
          <w:b/>
          <w:u w:val="single"/>
          <w:lang w:eastAsia="ko-KR"/>
        </w:rPr>
        <w:t>4</w:t>
      </w:r>
      <w:r>
        <w:rPr>
          <w:rFonts w:eastAsiaTheme="minorEastAsia"/>
          <w:lang w:eastAsia="ko-KR"/>
        </w:rPr>
        <w:t xml:space="preserve">: </w:t>
      </w:r>
      <w:r w:rsidR="00F74830">
        <w:rPr>
          <w:rFonts w:eastAsiaTheme="minorEastAsia"/>
          <w:lang w:eastAsia="ko-KR"/>
        </w:rPr>
        <w:t>D</w:t>
      </w:r>
      <w:r w:rsidR="00F74830">
        <w:rPr>
          <w:lang w:val="en-US" w:eastAsia="ko-KR"/>
        </w:rPr>
        <w:t>eleting the condition “</w:t>
      </w:r>
      <w:r w:rsidR="00F74830" w:rsidRPr="008C557F">
        <w:rPr>
          <w:lang w:val="en-US" w:eastAsia="ko-KR"/>
        </w:rPr>
        <w:t>non-overlapping in time domain</w:t>
      </w:r>
      <w:r w:rsidR="00F74830">
        <w:rPr>
          <w:lang w:val="en-US" w:eastAsia="ko-KR"/>
        </w:rPr>
        <w:t xml:space="preserve">” on two PUSCHs scheduling without using STx2P related RRC parameter and UE capability </w:t>
      </w:r>
      <w:r w:rsidR="00785086">
        <w:rPr>
          <w:lang w:val="en-US" w:eastAsia="ko-KR"/>
        </w:rPr>
        <w:t xml:space="preserve">for supporting out-of-order operation for STx2P </w:t>
      </w:r>
      <w:r w:rsidR="00F74830">
        <w:rPr>
          <w:lang w:val="en-US" w:eastAsia="ko-KR"/>
        </w:rPr>
        <w:t>cannot cover all cases clearly.</w:t>
      </w:r>
    </w:p>
    <w:p w14:paraId="63A08BB8" w14:textId="77777777" w:rsidR="00D82A61" w:rsidRDefault="00D82A61" w:rsidP="000A71B3">
      <w:pPr>
        <w:pStyle w:val="0Maintext"/>
        <w:spacing w:after="60" w:afterAutospacing="0"/>
        <w:ind w:firstLine="0"/>
        <w:rPr>
          <w:lang w:val="en-US" w:eastAsia="ko-KR"/>
        </w:rPr>
      </w:pPr>
    </w:p>
    <w:p w14:paraId="0139DB52" w14:textId="239D5964" w:rsidR="00614E2B" w:rsidRDefault="00614E2B" w:rsidP="00614E2B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 xml:space="preserve">Based on above observations, we think that the current specification in TS38.214 does not fully capture necessary conditions enabling out-of-order operation for </w:t>
      </w:r>
      <w:r w:rsidR="00F51A3B">
        <w:rPr>
          <w:lang w:val="en-US" w:eastAsia="ko-KR"/>
        </w:rPr>
        <w:t>multi-DCI based STx2P</w:t>
      </w:r>
      <w:r>
        <w:rPr>
          <w:lang w:val="en-US" w:eastAsia="ko-KR"/>
        </w:rPr>
        <w:t xml:space="preserve"> </w:t>
      </w:r>
      <w:r w:rsidR="00F51A3B">
        <w:rPr>
          <w:lang w:val="en-US" w:eastAsia="ko-KR"/>
        </w:rPr>
        <w:t xml:space="preserve">PUSCH </w:t>
      </w:r>
      <w:r>
        <w:rPr>
          <w:lang w:val="en-US" w:eastAsia="ko-KR"/>
        </w:rPr>
        <w:t>scheduling. Hence, considering the condition on UE’s capability reporting</w:t>
      </w:r>
      <w:r w:rsidR="006D7A6D">
        <w:rPr>
          <w:lang w:val="en-US" w:eastAsia="ko-KR"/>
        </w:rPr>
        <w:t xml:space="preserve"> and RRC parameter </w:t>
      </w:r>
      <w:r w:rsidR="00F5429C" w:rsidRPr="00F5429C">
        <w:rPr>
          <w:i/>
          <w:lang w:val="en-US" w:eastAsia="ko-KR"/>
        </w:rPr>
        <w:t>sTx-2Panel</w:t>
      </w:r>
      <w:r>
        <w:rPr>
          <w:lang w:val="en-US" w:eastAsia="ko-KR"/>
        </w:rPr>
        <w:t>, we would like to propose the following TP, which is suggested in our companion contribution [</w:t>
      </w:r>
      <w:r w:rsidR="00584CD0">
        <w:rPr>
          <w:lang w:val="en-US" w:eastAsia="ko-KR"/>
        </w:rPr>
        <w:t>5</w:t>
      </w:r>
      <w:r>
        <w:rPr>
          <w:lang w:val="en-US" w:eastAsia="ko-KR"/>
        </w:rPr>
        <w:t>].</w:t>
      </w:r>
    </w:p>
    <w:p w14:paraId="51ED3AA5" w14:textId="491E7973" w:rsidR="00614E2B" w:rsidRPr="00B3432A" w:rsidRDefault="00614E2B" w:rsidP="00614E2B">
      <w:pPr>
        <w:pStyle w:val="0Maintext"/>
        <w:spacing w:after="60" w:afterAutospacing="0"/>
        <w:ind w:firstLine="0"/>
        <w:rPr>
          <w:lang w:val="en-US" w:eastAsia="ko-KR"/>
        </w:rPr>
      </w:pPr>
    </w:p>
    <w:p w14:paraId="3E563619" w14:textId="667B0E3E" w:rsidR="00614E2B" w:rsidRPr="00194EF2" w:rsidRDefault="00614E2B" w:rsidP="00614E2B">
      <w:pPr>
        <w:pStyle w:val="0Maintext"/>
        <w:spacing w:after="60" w:afterAutospacing="0"/>
        <w:ind w:firstLine="0"/>
        <w:rPr>
          <w:rFonts w:eastAsiaTheme="minorEastAsia"/>
          <w:lang w:eastAsia="ko-KR"/>
        </w:rPr>
      </w:pPr>
      <w:r>
        <w:rPr>
          <w:rFonts w:eastAsiaTheme="minorEastAsia"/>
          <w:b/>
          <w:u w:val="single"/>
          <w:lang w:eastAsia="ko-KR"/>
        </w:rPr>
        <w:t>Proposal</w:t>
      </w:r>
      <w:r>
        <w:rPr>
          <w:rFonts w:eastAsiaTheme="minorEastAsia"/>
          <w:lang w:eastAsia="ko-KR"/>
        </w:rPr>
        <w:t xml:space="preserve">: Support the following TP </w:t>
      </w:r>
      <w:r w:rsidR="000C6FA6">
        <w:rPr>
          <w:rFonts w:eastAsiaTheme="minorEastAsia"/>
          <w:lang w:eastAsia="ko-KR"/>
        </w:rPr>
        <w:t xml:space="preserve">in TS38.214 </w:t>
      </w:r>
      <w:r>
        <w:rPr>
          <w:rFonts w:eastAsiaTheme="minorEastAsia"/>
          <w:lang w:eastAsia="ko-KR"/>
        </w:rPr>
        <w:t>suggested in our companion contribution [</w:t>
      </w:r>
      <w:r w:rsidR="00584CD0">
        <w:rPr>
          <w:rFonts w:eastAsiaTheme="minorEastAsia"/>
          <w:lang w:eastAsia="ko-KR"/>
        </w:rPr>
        <w:t>5</w:t>
      </w:r>
      <w:r>
        <w:rPr>
          <w:rFonts w:eastAsiaTheme="minorEastAsia"/>
          <w:lang w:eastAsia="ko-KR"/>
        </w:rPr>
        <w:t>]</w:t>
      </w:r>
    </w:p>
    <w:tbl>
      <w:tblPr>
        <w:tblStyle w:val="af6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2A5967" w14:paraId="5F8514BE" w14:textId="77777777" w:rsidTr="002A5967">
        <w:tc>
          <w:tcPr>
            <w:tcW w:w="9776" w:type="dxa"/>
          </w:tcPr>
          <w:p w14:paraId="7B2BD868" w14:textId="77777777" w:rsidR="002A5967" w:rsidRPr="002670F2" w:rsidRDefault="002A5967" w:rsidP="00DD1A8A">
            <w:pPr>
              <w:keepNext/>
              <w:keepLines/>
              <w:spacing w:before="180" w:after="180"/>
              <w:jc w:val="both"/>
              <w:outlineLvl w:val="1"/>
              <w:rPr>
                <w:rFonts w:ascii="Arial" w:eastAsia="SimSun" w:hAnsi="Arial"/>
                <w:color w:val="000000"/>
                <w:sz w:val="28"/>
                <w:szCs w:val="20"/>
                <w:lang w:val="x-none" w:eastAsia="en-US"/>
              </w:rPr>
            </w:pPr>
            <w:r w:rsidRPr="002670F2">
              <w:rPr>
                <w:rFonts w:ascii="Arial" w:eastAsia="SimSun" w:hAnsi="Arial"/>
                <w:color w:val="000000"/>
                <w:sz w:val="28"/>
                <w:szCs w:val="20"/>
                <w:lang w:val="x-none" w:eastAsia="en-US"/>
              </w:rPr>
              <w:lastRenderedPageBreak/>
              <w:t>6.1</w:t>
            </w:r>
            <w:r w:rsidRPr="002670F2">
              <w:rPr>
                <w:rFonts w:ascii="Arial" w:eastAsia="SimSun" w:hAnsi="Arial"/>
                <w:color w:val="000000"/>
                <w:sz w:val="28"/>
                <w:szCs w:val="20"/>
                <w:lang w:val="x-none" w:eastAsia="en-US"/>
              </w:rPr>
              <w:tab/>
              <w:t>UE procedure for transmitting the physical uplink shared channel</w:t>
            </w:r>
          </w:p>
          <w:p w14:paraId="5C1A0F68" w14:textId="77777777" w:rsidR="002A5967" w:rsidRPr="002670F2" w:rsidRDefault="002A5967" w:rsidP="00DD1A8A">
            <w:pPr>
              <w:pStyle w:val="0Maintext"/>
              <w:spacing w:after="60" w:afterAutospacing="0"/>
              <w:ind w:firstLine="0"/>
              <w:jc w:val="center"/>
              <w:rPr>
                <w:lang w:val="x-none" w:eastAsia="ko-KR"/>
              </w:rPr>
            </w:pPr>
            <w:r w:rsidRPr="002670F2">
              <w:rPr>
                <w:rFonts w:hint="eastAsia"/>
                <w:color w:val="FF0000"/>
                <w:lang w:val="x-none" w:eastAsia="ko-KR"/>
              </w:rPr>
              <w:t>&lt;</w:t>
            </w:r>
            <w:r>
              <w:rPr>
                <w:color w:val="FF0000"/>
                <w:lang w:val="x-none" w:eastAsia="ko-KR"/>
              </w:rPr>
              <w:t xml:space="preserve"> Unchanged parts are omitted</w:t>
            </w:r>
            <w:r w:rsidRPr="002670F2">
              <w:rPr>
                <w:color w:val="FF0000"/>
                <w:lang w:val="x-none" w:eastAsia="ko-KR"/>
              </w:rPr>
              <w:t xml:space="preserve"> &gt;</w:t>
            </w:r>
          </w:p>
          <w:p w14:paraId="6ECDEBE9" w14:textId="77777777" w:rsidR="002A5967" w:rsidRPr="00DE3DF7" w:rsidRDefault="002A5967" w:rsidP="00DD1A8A">
            <w:pPr>
              <w:pStyle w:val="0Maintext"/>
              <w:spacing w:after="60" w:afterAutospacing="0" w:line="240" w:lineRule="auto"/>
              <w:ind w:firstLine="0"/>
              <w:rPr>
                <w:color w:val="FF0000"/>
                <w:lang w:val="x-none" w:eastAsia="ko-KR"/>
              </w:rPr>
            </w:pPr>
            <w:r>
              <w:t xml:space="preserve">Except for the case when a UE is configured by higher layer parameter </w:t>
            </w:r>
            <w:r>
              <w:rPr>
                <w:i/>
                <w:iCs/>
              </w:rPr>
              <w:t xml:space="preserve">PDCCH-Config </w:t>
            </w:r>
            <w:r>
              <w:t xml:space="preserve">that contains two different values of </w:t>
            </w:r>
            <w:r>
              <w:rPr>
                <w:i/>
                <w:iCs/>
              </w:rPr>
              <w:t xml:space="preserve">coresetPoolIndex </w:t>
            </w:r>
            <w:r>
              <w:t xml:space="preserve">in </w:t>
            </w:r>
            <w:r>
              <w:rPr>
                <w:i/>
                <w:iCs/>
              </w:rPr>
              <w:t xml:space="preserve">ControlResourceSet </w:t>
            </w:r>
            <w:r>
              <w:t xml:space="preserve">for the active BWP of a serving cell and PDCCHs that schedule two </w:t>
            </w:r>
            <w:r w:rsidRPr="002A5967">
              <w:rPr>
                <w:color w:val="FF0000"/>
              </w:rPr>
              <w:t xml:space="preserve">non-overlapping in time </w:t>
            </w:r>
            <w:r w:rsidRPr="00DE3DF7">
              <w:rPr>
                <w:color w:val="FF0000"/>
              </w:rPr>
              <w:t>domain</w:t>
            </w:r>
            <w:r w:rsidRPr="00DE3DF7">
              <w:t xml:space="preserve"> PUSCHs are associated to different </w:t>
            </w:r>
            <w:r w:rsidRPr="00DE3DF7">
              <w:rPr>
                <w:i/>
                <w:iCs/>
              </w:rPr>
              <w:t xml:space="preserve">ControlResourceSets </w:t>
            </w:r>
            <w:r w:rsidRPr="00DE3DF7">
              <w:t xml:space="preserve">having different values of </w:t>
            </w:r>
            <w:r w:rsidRPr="00DE3DF7">
              <w:rPr>
                <w:i/>
                <w:iCs/>
              </w:rPr>
              <w:t xml:space="preserve">coresetPoolIndex </w:t>
            </w:r>
            <w:r w:rsidRPr="00DE3DF7">
              <w:rPr>
                <w:rFonts w:eastAsia="SimSun"/>
                <w:color w:val="FF0000"/>
                <w:lang w:eastAsia="x-none"/>
              </w:rPr>
              <w:t xml:space="preserve">and the UE reports its capability of </w:t>
            </w:r>
            <w:r w:rsidRPr="00DE3DF7">
              <w:rPr>
                <w:rFonts w:eastAsia="SimSun"/>
                <w:i/>
                <w:color w:val="FF0000"/>
                <w:lang w:eastAsia="x-none"/>
              </w:rPr>
              <w:t>outOfOrderOperationUL-r16</w:t>
            </w:r>
            <w:r w:rsidRPr="00DE3DF7">
              <w:rPr>
                <w:i/>
                <w:iCs/>
              </w:rPr>
              <w:t xml:space="preserve">, </w:t>
            </w:r>
            <w:r w:rsidRPr="00DE3DF7">
              <w:t xml:space="preserve">for any two HARQ process IDs in a given scheduled cell, if the UE is scheduled to start a first PUSCH transmission starting in symbol </w:t>
            </w:r>
            <w:r w:rsidRPr="00DE3DF7">
              <w:rPr>
                <w:i/>
                <w:iCs/>
              </w:rPr>
              <w:t xml:space="preserve">j </w:t>
            </w:r>
            <w:r w:rsidRPr="00DE3DF7">
              <w:t xml:space="preserve">by a PDCCH ending in symbol </w:t>
            </w:r>
            <w:r w:rsidRPr="00DE3DF7">
              <w:rPr>
                <w:i/>
                <w:iCs/>
              </w:rPr>
              <w:t>i</w:t>
            </w:r>
            <w:r w:rsidRPr="00DE3DF7">
              <w:t xml:space="preserve">, the UE is not expected to be scheduled to transmit a PUSCH starting earlier than the end of the first PUSCH by a PDCCH that ends later than symbol </w:t>
            </w:r>
            <w:r w:rsidRPr="00DE3DF7">
              <w:rPr>
                <w:i/>
                <w:iCs/>
              </w:rPr>
              <w:t>i</w:t>
            </w:r>
            <w:r w:rsidRPr="00DE3DF7">
              <w:t>.</w:t>
            </w:r>
          </w:p>
          <w:p w14:paraId="6CE02F65" w14:textId="77777777" w:rsidR="002A5967" w:rsidRPr="00DE3DF7" w:rsidRDefault="002A5967" w:rsidP="00DD1A8A">
            <w:pPr>
              <w:pStyle w:val="0Maintext"/>
              <w:spacing w:after="60" w:afterAutospacing="0"/>
              <w:ind w:firstLine="0"/>
              <w:jc w:val="center"/>
              <w:rPr>
                <w:lang w:val="x-none" w:eastAsia="ko-KR"/>
              </w:rPr>
            </w:pPr>
            <w:r w:rsidRPr="00DE3DF7">
              <w:rPr>
                <w:rFonts w:hint="eastAsia"/>
                <w:color w:val="FF0000"/>
                <w:lang w:val="x-none" w:eastAsia="ko-KR"/>
              </w:rPr>
              <w:t>&lt;</w:t>
            </w:r>
            <w:r w:rsidRPr="00DE3DF7">
              <w:rPr>
                <w:color w:val="FF0000"/>
                <w:lang w:val="x-none" w:eastAsia="ko-KR"/>
              </w:rPr>
              <w:t xml:space="preserve"> Unchanged parts are omitted &gt;</w:t>
            </w:r>
          </w:p>
          <w:p w14:paraId="0A338411" w14:textId="19DE5437" w:rsidR="002A5967" w:rsidRDefault="002A5967" w:rsidP="00DD1A8A">
            <w:pPr>
              <w:spacing w:after="180"/>
              <w:jc w:val="both"/>
              <w:rPr>
                <w:rFonts w:eastAsia="SimSun"/>
                <w:sz w:val="20"/>
                <w:szCs w:val="20"/>
                <w:lang w:val="en-GB" w:eastAsia="en-US"/>
              </w:rPr>
            </w:pPr>
            <w:r w:rsidRPr="00DE3DF7">
              <w:rPr>
                <w:rFonts w:eastAsia="SimSun"/>
                <w:sz w:val="20"/>
                <w:szCs w:val="20"/>
                <w:lang w:val="en-GB" w:eastAsia="en-US"/>
              </w:rPr>
              <w:t xml:space="preserve">If a UE is configured by higher layer parameter </w:t>
            </w:r>
            <w:r w:rsidRPr="00DE3DF7">
              <w:rPr>
                <w:rFonts w:eastAsia="SimSun"/>
                <w:i/>
                <w:sz w:val="20"/>
                <w:szCs w:val="20"/>
                <w:lang w:val="en-GB" w:eastAsia="en-US"/>
              </w:rPr>
              <w:t>PDCCH-Config</w:t>
            </w:r>
            <w:r w:rsidRPr="00DE3DF7">
              <w:rPr>
                <w:rFonts w:eastAsia="SimSun"/>
                <w:sz w:val="20"/>
                <w:szCs w:val="20"/>
                <w:lang w:val="en-GB" w:eastAsia="en-US"/>
              </w:rPr>
              <w:t xml:space="preserve"> that contains two different values of </w:t>
            </w:r>
            <w:r w:rsidRPr="00DE3DF7">
              <w:rPr>
                <w:rFonts w:eastAsia="SimSun"/>
                <w:i/>
                <w:sz w:val="20"/>
                <w:szCs w:val="20"/>
                <w:lang w:val="en-GB" w:eastAsia="en-US"/>
              </w:rPr>
              <w:t>coresetPoolIndex</w:t>
            </w:r>
            <w:r w:rsidRPr="00DE3DF7">
              <w:rPr>
                <w:rFonts w:eastAsia="SimSun"/>
                <w:sz w:val="20"/>
                <w:szCs w:val="20"/>
                <w:lang w:val="en-GB" w:eastAsia="en-US"/>
              </w:rPr>
              <w:t xml:space="preserve"> in </w:t>
            </w:r>
            <w:r w:rsidRPr="00DE3DF7">
              <w:rPr>
                <w:rFonts w:eastAsia="SimSun"/>
                <w:i/>
                <w:sz w:val="20"/>
                <w:szCs w:val="20"/>
                <w:lang w:val="en-GB" w:eastAsia="en-US"/>
              </w:rPr>
              <w:t>ControlResourceSet</w:t>
            </w:r>
            <w:r w:rsidRPr="00DE3DF7">
              <w:rPr>
                <w:rFonts w:eastAsia="SimSun"/>
                <w:sz w:val="20"/>
                <w:szCs w:val="20"/>
                <w:lang w:val="en-GB" w:eastAsia="en-US"/>
              </w:rPr>
              <w:t xml:space="preserve"> for the active BWP of a serving cell and PDCCHs that schedule two </w:t>
            </w:r>
            <w:r w:rsidRPr="00DE3DF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>non-overlapping in time domain</w:t>
            </w:r>
            <w:r w:rsidRPr="00DE3DF7">
              <w:rPr>
                <w:rFonts w:eastAsia="SimSun"/>
                <w:sz w:val="20"/>
                <w:szCs w:val="20"/>
                <w:lang w:val="en-GB" w:eastAsia="en-US"/>
              </w:rPr>
              <w:t xml:space="preserve"> PUSCHs are associated to different </w:t>
            </w:r>
            <w:r w:rsidRPr="00DE3DF7">
              <w:rPr>
                <w:rFonts w:eastAsia="SimSun"/>
                <w:i/>
                <w:sz w:val="20"/>
                <w:szCs w:val="20"/>
                <w:lang w:val="en-GB" w:eastAsia="en-US"/>
              </w:rPr>
              <w:t>ControlResourceSets</w:t>
            </w:r>
            <w:r w:rsidRPr="00DE3DF7">
              <w:rPr>
                <w:rFonts w:eastAsia="SimSun"/>
                <w:sz w:val="20"/>
                <w:szCs w:val="20"/>
                <w:lang w:val="en-GB" w:eastAsia="en-US"/>
              </w:rPr>
              <w:t xml:space="preserve"> having different values of </w:t>
            </w:r>
            <w:r w:rsidRPr="00DE3DF7">
              <w:rPr>
                <w:rFonts w:eastAsia="SimSun"/>
                <w:i/>
                <w:sz w:val="20"/>
                <w:szCs w:val="20"/>
                <w:lang w:val="en-GB" w:eastAsia="en-US"/>
              </w:rPr>
              <w:t xml:space="preserve">coresetPoolIndex </w:t>
            </w:r>
            <w:r w:rsidRPr="00DE3DF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and the UE reports its capability of </w:t>
            </w:r>
            <w:r w:rsidRPr="00DE3DF7">
              <w:rPr>
                <w:rFonts w:eastAsia="SimSun"/>
                <w:i/>
                <w:color w:val="FF0000"/>
                <w:sz w:val="20"/>
                <w:szCs w:val="20"/>
                <w:lang w:val="en-GB" w:eastAsia="en-US"/>
              </w:rPr>
              <w:t>outOfOrderOperationUL-r16</w:t>
            </w:r>
            <w:r w:rsidRPr="00DE3DF7">
              <w:rPr>
                <w:rFonts w:eastAsia="SimSun"/>
                <w:i/>
                <w:sz w:val="20"/>
                <w:szCs w:val="20"/>
                <w:lang w:val="en-GB" w:eastAsia="x-none"/>
              </w:rPr>
              <w:t xml:space="preserve">, </w:t>
            </w:r>
            <w:r w:rsidRPr="00DE3DF7">
              <w:rPr>
                <w:rFonts w:eastAsia="SimSun"/>
                <w:sz w:val="20"/>
                <w:szCs w:val="20"/>
                <w:lang w:val="en-GB" w:eastAsia="x-none"/>
              </w:rPr>
              <w:t>f</w:t>
            </w:r>
            <w:r w:rsidRPr="00DE3DF7">
              <w:rPr>
                <w:rFonts w:eastAsia="SimSun"/>
                <w:sz w:val="20"/>
                <w:szCs w:val="20"/>
                <w:lang w:val="en-GB" w:eastAsia="en-US"/>
              </w:rPr>
              <w:t xml:space="preserve">or any two HARQ process IDs in a given scheduled cell, if the UE </w:t>
            </w:r>
            <w:r w:rsidRPr="00DE3DF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is not configured with </w:t>
            </w:r>
            <w:r w:rsidR="00F5429C" w:rsidRPr="00DE3DF7">
              <w:rPr>
                <w:rFonts w:eastAsia="SimSun"/>
                <w:i/>
                <w:color w:val="FF0000"/>
                <w:sz w:val="20"/>
                <w:szCs w:val="20"/>
                <w:lang w:eastAsia="en-US"/>
              </w:rPr>
              <w:t>sTx-2Panel</w:t>
            </w:r>
            <w:r w:rsidRPr="00DE3DF7">
              <w:rPr>
                <w:rFonts w:eastAsia="SimSun"/>
                <w:color w:val="FF0000"/>
                <w:sz w:val="20"/>
                <w:szCs w:val="20"/>
                <w:lang w:eastAsia="en-US"/>
              </w:rPr>
              <w:t xml:space="preserve"> and </w:t>
            </w:r>
            <w:r w:rsidRPr="00DE3DF7">
              <w:rPr>
                <w:rFonts w:eastAsia="SimSun"/>
                <w:sz w:val="20"/>
                <w:szCs w:val="20"/>
                <w:lang w:eastAsia="en-US"/>
              </w:rPr>
              <w:t xml:space="preserve">is </w:t>
            </w:r>
            <w:r w:rsidRPr="00DE3DF7">
              <w:rPr>
                <w:rFonts w:eastAsia="SimSun"/>
                <w:sz w:val="20"/>
                <w:szCs w:val="20"/>
                <w:lang w:val="en-GB" w:eastAsia="en-US"/>
              </w:rPr>
              <w:t xml:space="preserve">scheduled to start a first PUSCH transmission starting in symbol </w:t>
            </w:r>
            <w:r w:rsidRPr="00DE3DF7">
              <w:rPr>
                <w:rFonts w:eastAsia="SimSun"/>
                <w:i/>
                <w:sz w:val="20"/>
                <w:szCs w:val="20"/>
                <w:lang w:val="en-GB" w:eastAsia="en-US"/>
              </w:rPr>
              <w:t>j</w:t>
            </w:r>
            <w:r w:rsidRPr="00DE3DF7">
              <w:rPr>
                <w:rFonts w:eastAsia="SimSun"/>
                <w:sz w:val="20"/>
                <w:szCs w:val="20"/>
                <w:lang w:val="en-GB" w:eastAsia="en-US"/>
              </w:rPr>
              <w:t xml:space="preserve"> by a PDCCH associated with a value of </w:t>
            </w:r>
            <w:r w:rsidRPr="00DE3DF7">
              <w:rPr>
                <w:rFonts w:eastAsia="SimSun"/>
                <w:i/>
                <w:sz w:val="20"/>
                <w:szCs w:val="20"/>
                <w:lang w:val="en-GB" w:eastAsia="en-US"/>
              </w:rPr>
              <w:t>coresetPoolIndex</w:t>
            </w:r>
            <w:r w:rsidRPr="00DE3DF7">
              <w:rPr>
                <w:rFonts w:eastAsia="SimSun"/>
                <w:sz w:val="20"/>
                <w:szCs w:val="20"/>
                <w:lang w:val="en-GB" w:eastAsia="en-US"/>
              </w:rPr>
              <w:t xml:space="preserve"> ending in symbol </w:t>
            </w:r>
            <w:r w:rsidRPr="00DE3DF7">
              <w:rPr>
                <w:rFonts w:eastAsia="SimSun"/>
                <w:i/>
                <w:sz w:val="20"/>
                <w:szCs w:val="20"/>
                <w:lang w:val="en-GB" w:eastAsia="en-US"/>
              </w:rPr>
              <w:t>i</w:t>
            </w:r>
            <w:r w:rsidRPr="00DE3DF7">
              <w:rPr>
                <w:rFonts w:eastAsia="SimSun"/>
                <w:sz w:val="20"/>
                <w:szCs w:val="20"/>
                <w:lang w:val="en-GB" w:eastAsia="en-US"/>
              </w:rPr>
              <w:t xml:space="preserve">, the UE can be scheduled to transmit a PUSCH starting earlier than the end of the first PUSCH by a PDCCH associated with a different value of </w:t>
            </w:r>
            <w:r w:rsidRPr="00DE3DF7">
              <w:rPr>
                <w:rFonts w:eastAsia="SimSun"/>
                <w:i/>
                <w:sz w:val="20"/>
                <w:szCs w:val="20"/>
                <w:lang w:val="en-GB" w:eastAsia="en-US"/>
              </w:rPr>
              <w:t>coresetPoolIndex</w:t>
            </w:r>
            <w:r w:rsidRPr="00DE3DF7">
              <w:rPr>
                <w:rFonts w:eastAsia="SimSun"/>
                <w:sz w:val="20"/>
                <w:szCs w:val="20"/>
                <w:lang w:val="en-GB" w:eastAsia="en-US"/>
              </w:rPr>
              <w:t xml:space="preserve"> that ends later than symbol </w:t>
            </w:r>
            <w:r w:rsidRPr="00DE3DF7">
              <w:rPr>
                <w:rFonts w:eastAsia="SimSun"/>
                <w:i/>
                <w:sz w:val="20"/>
                <w:szCs w:val="20"/>
                <w:lang w:val="en-GB" w:eastAsia="en-US"/>
              </w:rPr>
              <w:t>i</w:t>
            </w:r>
            <w:r w:rsidRPr="00DE3DF7">
              <w:rPr>
                <w:rFonts w:eastAsia="SimSun"/>
                <w:sz w:val="20"/>
                <w:szCs w:val="20"/>
                <w:lang w:val="en-GB" w:eastAsia="en-US"/>
              </w:rPr>
              <w:t>.</w:t>
            </w:r>
            <w:bookmarkStart w:id="2" w:name="_GoBack"/>
            <w:bookmarkEnd w:id="2"/>
          </w:p>
          <w:p w14:paraId="05EB2C8A" w14:textId="015186D8" w:rsidR="002A5967" w:rsidRPr="002A5967" w:rsidRDefault="002A5967" w:rsidP="002A5967">
            <w:pPr>
              <w:spacing w:after="180"/>
              <w:jc w:val="both"/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</w:pP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If a UE is configured by higher layer parameter </w:t>
            </w:r>
            <w:r w:rsidRPr="002A5967">
              <w:rPr>
                <w:rFonts w:eastAsia="SimSun"/>
                <w:i/>
                <w:color w:val="FF0000"/>
                <w:sz w:val="20"/>
                <w:szCs w:val="20"/>
                <w:lang w:val="en-GB" w:eastAsia="en-US"/>
              </w:rPr>
              <w:t>PDCCH-Config</w:t>
            </w: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 that contains two different values of </w:t>
            </w:r>
            <w:r w:rsidRPr="002A5967">
              <w:rPr>
                <w:rFonts w:eastAsia="SimSun"/>
                <w:i/>
                <w:color w:val="FF0000"/>
                <w:sz w:val="20"/>
                <w:szCs w:val="20"/>
                <w:lang w:val="en-GB" w:eastAsia="en-US"/>
              </w:rPr>
              <w:t>coresetPoolIndex</w:t>
            </w: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 in </w:t>
            </w:r>
            <w:r w:rsidRPr="002A5967">
              <w:rPr>
                <w:rFonts w:eastAsia="SimSun"/>
                <w:i/>
                <w:color w:val="FF0000"/>
                <w:sz w:val="20"/>
                <w:szCs w:val="20"/>
                <w:lang w:val="en-GB" w:eastAsia="en-US"/>
              </w:rPr>
              <w:t>ControlResourceSet</w:t>
            </w: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 for the active BWP of a serving cell and PDCCHs that schedule two PUSCHs are associated to different </w:t>
            </w:r>
            <w:r w:rsidRPr="002A5967">
              <w:rPr>
                <w:rFonts w:eastAsia="SimSun"/>
                <w:i/>
                <w:color w:val="FF0000"/>
                <w:sz w:val="20"/>
                <w:szCs w:val="20"/>
                <w:lang w:val="en-GB" w:eastAsia="en-US"/>
              </w:rPr>
              <w:t>ControlResourceSets</w:t>
            </w: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 having different values of </w:t>
            </w:r>
            <w:r w:rsidRPr="002A5967">
              <w:rPr>
                <w:rFonts w:eastAsia="SimSun"/>
                <w:i/>
                <w:color w:val="FF0000"/>
                <w:sz w:val="20"/>
                <w:szCs w:val="20"/>
                <w:lang w:val="en-GB" w:eastAsia="en-US"/>
              </w:rPr>
              <w:t xml:space="preserve">coresetPoolIndex </w:t>
            </w: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and the UE is configured with </w:t>
            </w:r>
            <w:r w:rsidR="00F5429C" w:rsidRPr="00F5429C">
              <w:rPr>
                <w:rFonts w:eastAsia="SimSun"/>
                <w:i/>
                <w:color w:val="FF0000"/>
                <w:sz w:val="20"/>
                <w:szCs w:val="20"/>
                <w:lang w:eastAsia="en-US"/>
              </w:rPr>
              <w:t>sTx-2Panel</w:t>
            </w:r>
            <w:r w:rsidRPr="002A5967">
              <w:rPr>
                <w:rFonts w:eastAsia="SimSun"/>
                <w:i/>
                <w:color w:val="FF0000"/>
                <w:sz w:val="20"/>
                <w:szCs w:val="20"/>
                <w:lang w:val="en-GB" w:eastAsia="x-none"/>
              </w:rPr>
              <w:t xml:space="preserve">, </w:t>
            </w:r>
            <w:r w:rsidRPr="002A5967">
              <w:rPr>
                <w:rFonts w:eastAsia="SimSun"/>
                <w:color w:val="FF0000"/>
                <w:sz w:val="20"/>
                <w:szCs w:val="20"/>
                <w:lang w:val="en-GB" w:eastAsia="x-none"/>
              </w:rPr>
              <w:t>f</w:t>
            </w: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or any two HARQ process IDs in a given scheduled cell, </w:t>
            </w:r>
            <w:r w:rsidRPr="00DE3DF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if the UE </w:t>
            </w:r>
            <w:r w:rsidRPr="00DE3DF7">
              <w:rPr>
                <w:rFonts w:eastAsia="SimSun"/>
                <w:color w:val="FF0000"/>
                <w:sz w:val="20"/>
                <w:szCs w:val="20"/>
                <w:lang w:eastAsia="en-US"/>
              </w:rPr>
              <w:t xml:space="preserve">is </w:t>
            </w:r>
            <w:r w:rsidRPr="00DE3DF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scheduled to start a first PUSCH transmission starting in symbol </w:t>
            </w:r>
            <w:r w:rsidRPr="00DE3DF7">
              <w:rPr>
                <w:rFonts w:eastAsia="SimSun"/>
                <w:i/>
                <w:color w:val="FF0000"/>
                <w:sz w:val="20"/>
                <w:szCs w:val="20"/>
                <w:lang w:val="en-GB" w:eastAsia="en-US"/>
              </w:rPr>
              <w:t>j</w:t>
            </w:r>
            <w:r w:rsidRPr="00DE3DF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 by a PDCCH associated with a value of </w:t>
            </w:r>
            <w:r w:rsidRPr="00DE3DF7">
              <w:rPr>
                <w:rFonts w:eastAsia="SimSun"/>
                <w:i/>
                <w:color w:val="FF0000"/>
                <w:sz w:val="20"/>
                <w:szCs w:val="20"/>
                <w:lang w:val="en-GB" w:eastAsia="en-US"/>
              </w:rPr>
              <w:t>coresetPoolIndex</w:t>
            </w:r>
            <w:r w:rsidRPr="00DE3DF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 ending in symbol </w:t>
            </w:r>
            <w:r w:rsidRPr="00DE3DF7">
              <w:rPr>
                <w:rFonts w:eastAsia="SimSun"/>
                <w:i/>
                <w:color w:val="FF0000"/>
                <w:sz w:val="20"/>
                <w:szCs w:val="20"/>
                <w:lang w:val="en-GB" w:eastAsia="en-US"/>
              </w:rPr>
              <w:t>i</w:t>
            </w:r>
          </w:p>
          <w:p w14:paraId="3128F7B2" w14:textId="66AD2B81" w:rsidR="002A5967" w:rsidRDefault="002A5967" w:rsidP="002A5967">
            <w:pPr>
              <w:pStyle w:val="aff"/>
              <w:numPr>
                <w:ilvl w:val="0"/>
                <w:numId w:val="28"/>
              </w:numPr>
              <w:spacing w:after="180"/>
              <w:ind w:leftChars="0"/>
              <w:jc w:val="both"/>
              <w:rPr>
                <w:rFonts w:eastAsia="SimSun"/>
                <w:sz w:val="20"/>
                <w:szCs w:val="20"/>
                <w:lang w:val="en-GB" w:eastAsia="en-US"/>
              </w:rPr>
            </w:pP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>if the UE reports</w:t>
            </w:r>
            <w:r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 its capability of </w:t>
            </w: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>[</w:t>
            </w:r>
            <w:r w:rsidRPr="002A5967">
              <w:rPr>
                <w:rFonts w:eastAsia="SimSun"/>
                <w:i/>
                <w:color w:val="FF0000"/>
                <w:sz w:val="20"/>
                <w:szCs w:val="20"/>
                <w:lang w:val="en-GB" w:eastAsia="en-US"/>
              </w:rPr>
              <w:t>outOfOrderOperationUL-r18</w:t>
            </w: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>]</w:t>
            </w:r>
            <w:r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>,</w:t>
            </w:r>
          </w:p>
          <w:p w14:paraId="63838B09" w14:textId="6A8F2EFA" w:rsidR="002A5967" w:rsidRPr="002A5967" w:rsidRDefault="002A5967" w:rsidP="002A5967">
            <w:pPr>
              <w:pStyle w:val="aff"/>
              <w:numPr>
                <w:ilvl w:val="1"/>
                <w:numId w:val="28"/>
              </w:numPr>
              <w:spacing w:after="180"/>
              <w:ind w:leftChars="0"/>
              <w:jc w:val="both"/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</w:pP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the UE can be scheduled to transmit a PUSCH starting earlier than the end of the first PUSCH by a PDCCH associated with a different value of </w:t>
            </w:r>
            <w:r w:rsidRPr="002A5967">
              <w:rPr>
                <w:rFonts w:eastAsia="SimSun"/>
                <w:i/>
                <w:color w:val="FF0000"/>
                <w:sz w:val="20"/>
                <w:szCs w:val="20"/>
                <w:lang w:val="en-GB" w:eastAsia="en-US"/>
              </w:rPr>
              <w:t>coresetPoolIndex</w:t>
            </w: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 that ends later than symbol </w:t>
            </w:r>
            <w:r w:rsidRPr="002A5967">
              <w:rPr>
                <w:rFonts w:eastAsia="SimSun"/>
                <w:i/>
                <w:color w:val="FF0000"/>
                <w:sz w:val="20"/>
                <w:szCs w:val="20"/>
                <w:lang w:val="en-GB" w:eastAsia="en-US"/>
              </w:rPr>
              <w:t>i</w:t>
            </w: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>.</w:t>
            </w:r>
          </w:p>
          <w:p w14:paraId="59156232" w14:textId="77777777" w:rsidR="002A5967" w:rsidRPr="002A5967" w:rsidRDefault="002A5967" w:rsidP="002A5967">
            <w:pPr>
              <w:pStyle w:val="aff"/>
              <w:numPr>
                <w:ilvl w:val="0"/>
                <w:numId w:val="28"/>
              </w:numPr>
              <w:spacing w:after="180"/>
              <w:ind w:leftChars="0"/>
              <w:jc w:val="both"/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</w:pPr>
            <w:r w:rsidRPr="002A5967">
              <w:rPr>
                <w:rFonts w:eastAsiaTheme="minorEastAsia" w:hint="eastAsia"/>
                <w:color w:val="FF0000"/>
                <w:sz w:val="20"/>
                <w:szCs w:val="20"/>
                <w:lang w:val="en-GB"/>
              </w:rPr>
              <w:t>Otherwise,</w:t>
            </w:r>
          </w:p>
          <w:p w14:paraId="21DF9E7C" w14:textId="0A8CDD60" w:rsidR="002A5967" w:rsidRPr="002A5967" w:rsidRDefault="002A5967" w:rsidP="002A5967">
            <w:pPr>
              <w:pStyle w:val="aff"/>
              <w:numPr>
                <w:ilvl w:val="1"/>
                <w:numId w:val="28"/>
              </w:numPr>
              <w:spacing w:after="180"/>
              <w:ind w:leftChars="0"/>
              <w:jc w:val="both"/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</w:pPr>
            <w:r w:rsidRPr="002A5967">
              <w:rPr>
                <w:color w:val="FF0000"/>
                <w:sz w:val="20"/>
                <w:szCs w:val="20"/>
              </w:rPr>
              <w:t xml:space="preserve">the UE is not expected to be scheduled to transmit a PUSCH starting earlier than the end of the first PUSCH by a PDCCH associated with a different value of </w:t>
            </w:r>
            <w:r w:rsidRPr="002A5967">
              <w:rPr>
                <w:i/>
                <w:color w:val="FF0000"/>
                <w:sz w:val="20"/>
                <w:szCs w:val="20"/>
              </w:rPr>
              <w:t>coresetPoolIndex</w:t>
            </w:r>
            <w:r w:rsidRPr="002A5967">
              <w:rPr>
                <w:color w:val="FF0000"/>
                <w:sz w:val="20"/>
                <w:szCs w:val="20"/>
              </w:rPr>
              <w:t xml:space="preserve"> that ends later than symbol </w:t>
            </w:r>
            <w:r w:rsidRPr="002A5967">
              <w:rPr>
                <w:i/>
                <w:iCs/>
                <w:color w:val="FF0000"/>
                <w:sz w:val="20"/>
                <w:szCs w:val="20"/>
              </w:rPr>
              <w:t>i</w:t>
            </w:r>
            <w:r w:rsidRPr="002A5967">
              <w:rPr>
                <w:color w:val="FF0000"/>
                <w:sz w:val="20"/>
                <w:szCs w:val="20"/>
              </w:rPr>
              <w:t>.</w:t>
            </w:r>
          </w:p>
        </w:tc>
      </w:tr>
    </w:tbl>
    <w:p w14:paraId="31260B4B" w14:textId="77777777" w:rsidR="00614E2B" w:rsidRPr="00614E2B" w:rsidRDefault="00614E2B" w:rsidP="00614E2B">
      <w:pPr>
        <w:pStyle w:val="0Maintext"/>
        <w:spacing w:after="60" w:afterAutospacing="0"/>
        <w:ind w:firstLine="0"/>
        <w:rPr>
          <w:lang w:val="en-US" w:eastAsia="ko-KR"/>
        </w:rPr>
      </w:pPr>
    </w:p>
    <w:p w14:paraId="4B0F7179" w14:textId="77777777" w:rsidR="007C128C" w:rsidRDefault="007C128C" w:rsidP="009C5CDA">
      <w:pPr>
        <w:pStyle w:val="0Maintext"/>
        <w:spacing w:after="60" w:afterAutospacing="0"/>
        <w:ind w:firstLine="0"/>
        <w:rPr>
          <w:lang w:val="en-US" w:eastAsia="ko-KR"/>
        </w:rPr>
      </w:pPr>
    </w:p>
    <w:p w14:paraId="0BAA8B79" w14:textId="6243FC6D" w:rsidR="003F7B64" w:rsidRPr="00E2388A" w:rsidRDefault="003F7B64" w:rsidP="003F7B64">
      <w:pPr>
        <w:pStyle w:val="1"/>
        <w:pBdr>
          <w:top w:val="none" w:sz="0" w:space="0" w:color="auto"/>
        </w:pBdr>
        <w:tabs>
          <w:tab w:val="clear" w:pos="432"/>
          <w:tab w:val="num" w:pos="0"/>
          <w:tab w:val="left" w:pos="426"/>
        </w:tabs>
        <w:spacing w:before="0" w:after="60" w:line="288" w:lineRule="auto"/>
        <w:ind w:left="799" w:hanging="799"/>
        <w:jc w:val="both"/>
        <w:rPr>
          <w:sz w:val="28"/>
          <w:szCs w:val="28"/>
        </w:rPr>
      </w:pPr>
      <w:r>
        <w:rPr>
          <w:sz w:val="28"/>
          <w:szCs w:val="28"/>
        </w:rPr>
        <w:t>Conclusion</w:t>
      </w:r>
    </w:p>
    <w:p w14:paraId="32F21562" w14:textId="325359BB" w:rsidR="003A2B9D" w:rsidRDefault="003A2B9D" w:rsidP="003A2B9D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 xml:space="preserve">In this contribution, the following proposals </w:t>
      </w:r>
      <w:r w:rsidR="009E4B5D">
        <w:rPr>
          <w:lang w:val="en-US" w:eastAsia="ko-KR"/>
        </w:rPr>
        <w:t>are</w:t>
      </w:r>
      <w:r>
        <w:rPr>
          <w:lang w:val="en-US" w:eastAsia="ko-KR"/>
        </w:rPr>
        <w:t xml:space="preserve"> given: </w:t>
      </w:r>
    </w:p>
    <w:p w14:paraId="3456D62A" w14:textId="0FF4AC72" w:rsidR="0075372B" w:rsidRDefault="0075372B" w:rsidP="005103B8">
      <w:pPr>
        <w:pStyle w:val="0Maintext"/>
        <w:spacing w:after="60"/>
        <w:ind w:firstLine="0"/>
        <w:rPr>
          <w:lang w:val="en-US" w:eastAsia="ko-KR"/>
        </w:rPr>
      </w:pPr>
    </w:p>
    <w:p w14:paraId="4B67C776" w14:textId="77777777" w:rsidR="00833CB0" w:rsidRPr="00194EF2" w:rsidRDefault="00833CB0" w:rsidP="00833CB0">
      <w:pPr>
        <w:pStyle w:val="0Maintext"/>
        <w:spacing w:after="60" w:afterAutospacing="0"/>
        <w:ind w:firstLine="0"/>
        <w:rPr>
          <w:rFonts w:eastAsiaTheme="minorEastAsia"/>
          <w:lang w:eastAsia="ko-KR"/>
        </w:rPr>
      </w:pPr>
      <w:r w:rsidRPr="00194EF2">
        <w:rPr>
          <w:rFonts w:eastAsiaTheme="minorEastAsia" w:hint="eastAsia"/>
          <w:b/>
          <w:u w:val="single"/>
          <w:lang w:eastAsia="ko-KR"/>
        </w:rPr>
        <w:t>O</w:t>
      </w:r>
      <w:r w:rsidRPr="00194EF2">
        <w:rPr>
          <w:rFonts w:eastAsiaTheme="minorEastAsia"/>
          <w:b/>
          <w:u w:val="single"/>
          <w:lang w:eastAsia="ko-KR"/>
        </w:rPr>
        <w:t xml:space="preserve">bservation </w:t>
      </w:r>
      <w:r>
        <w:rPr>
          <w:rFonts w:eastAsiaTheme="minorEastAsia"/>
          <w:b/>
          <w:u w:val="single"/>
          <w:lang w:eastAsia="ko-KR"/>
        </w:rPr>
        <w:t>1</w:t>
      </w:r>
      <w:r>
        <w:rPr>
          <w:rFonts w:eastAsiaTheme="minorEastAsia"/>
          <w:lang w:eastAsia="ko-KR"/>
        </w:rPr>
        <w:t xml:space="preserve">: A basic UE capability, FG 40-6-3a or FG 40-6-3b, </w:t>
      </w:r>
      <w:r w:rsidRPr="00CA43F7">
        <w:rPr>
          <w:lang w:val="en-US" w:eastAsia="ko-KR"/>
        </w:rPr>
        <w:t>are</w:t>
      </w:r>
      <w:r>
        <w:rPr>
          <w:rFonts w:eastAsiaTheme="minorEastAsia"/>
          <w:lang w:eastAsia="ko-KR"/>
        </w:rPr>
        <w:t xml:space="preserve"> defined for a UE to support multi-DCI based STx2P scheme corresponding to a usage of codebook or non-codebook, respectively, with configuration of two different </w:t>
      </w:r>
      <w:r w:rsidRPr="007C128C">
        <w:rPr>
          <w:rFonts w:eastAsiaTheme="minorEastAsia"/>
          <w:i/>
          <w:lang w:eastAsia="ko-KR"/>
        </w:rPr>
        <w:t>coresetPoolIndexes</w:t>
      </w:r>
      <w:r>
        <w:rPr>
          <w:rFonts w:eastAsiaTheme="minorEastAsia"/>
          <w:lang w:eastAsia="ko-KR"/>
        </w:rPr>
        <w:t>.</w:t>
      </w:r>
    </w:p>
    <w:p w14:paraId="675BD56D" w14:textId="77777777" w:rsidR="00833CB0" w:rsidRPr="00F81385" w:rsidRDefault="00833CB0" w:rsidP="00833CB0">
      <w:pPr>
        <w:pStyle w:val="0Maintext"/>
        <w:spacing w:after="60" w:afterAutospacing="0"/>
        <w:ind w:firstLine="0"/>
        <w:rPr>
          <w:lang w:eastAsia="ko-KR"/>
        </w:rPr>
      </w:pPr>
    </w:p>
    <w:p w14:paraId="4917B573" w14:textId="3F76C5ED" w:rsidR="00833CB0" w:rsidRPr="00194EF2" w:rsidRDefault="00833CB0" w:rsidP="00833CB0">
      <w:pPr>
        <w:pStyle w:val="0Maintext"/>
        <w:spacing w:after="60" w:afterAutospacing="0"/>
        <w:ind w:firstLine="0"/>
        <w:rPr>
          <w:rFonts w:eastAsiaTheme="minorEastAsia"/>
          <w:lang w:eastAsia="ko-KR"/>
        </w:rPr>
      </w:pPr>
      <w:r w:rsidRPr="00194EF2">
        <w:rPr>
          <w:rFonts w:eastAsiaTheme="minorEastAsia" w:hint="eastAsia"/>
          <w:b/>
          <w:u w:val="single"/>
          <w:lang w:eastAsia="ko-KR"/>
        </w:rPr>
        <w:t>O</w:t>
      </w:r>
      <w:r w:rsidRPr="00194EF2">
        <w:rPr>
          <w:rFonts w:eastAsiaTheme="minorEastAsia"/>
          <w:b/>
          <w:u w:val="single"/>
          <w:lang w:eastAsia="ko-KR"/>
        </w:rPr>
        <w:t xml:space="preserve">bservation </w:t>
      </w:r>
      <w:r>
        <w:rPr>
          <w:rFonts w:eastAsiaTheme="minorEastAsia"/>
          <w:b/>
          <w:u w:val="single"/>
          <w:lang w:eastAsia="ko-KR"/>
        </w:rPr>
        <w:t>2</w:t>
      </w:r>
      <w:r>
        <w:rPr>
          <w:rFonts w:eastAsiaTheme="minorEastAsia"/>
          <w:lang w:eastAsia="ko-KR"/>
        </w:rPr>
        <w:t xml:space="preserve">: To support out-of-order operation for multi-DCI based STx2P, separate UE capability, FG 40-6-6, </w:t>
      </w:r>
      <w:r>
        <w:rPr>
          <w:lang w:eastAsia="ko-KR"/>
        </w:rPr>
        <w:t xml:space="preserve">is </w:t>
      </w:r>
      <w:r>
        <w:rPr>
          <w:rFonts w:eastAsiaTheme="minorEastAsia"/>
          <w:lang w:eastAsia="ko-KR"/>
        </w:rPr>
        <w:t>defined which is not covered by a basic UE capability FG 40-6-3a or FG 40-6-3b</w:t>
      </w:r>
      <w:r w:rsidR="0029784C">
        <w:rPr>
          <w:rFonts w:eastAsiaTheme="minorEastAsia"/>
          <w:lang w:eastAsia="ko-KR"/>
        </w:rPr>
        <w:t xml:space="preserve"> for multi-DCI based STx2P</w:t>
      </w:r>
      <w:r>
        <w:rPr>
          <w:rFonts w:eastAsiaTheme="minorEastAsia"/>
          <w:lang w:eastAsia="ko-KR"/>
        </w:rPr>
        <w:t>.</w:t>
      </w:r>
    </w:p>
    <w:p w14:paraId="2D98EA79" w14:textId="77777777" w:rsidR="00833CB0" w:rsidRPr="00CA43F7" w:rsidRDefault="00833CB0" w:rsidP="00833CB0">
      <w:pPr>
        <w:pStyle w:val="0Maintext"/>
        <w:spacing w:after="60" w:afterAutospacing="0"/>
        <w:ind w:firstLine="0"/>
        <w:rPr>
          <w:lang w:eastAsia="ko-KR"/>
        </w:rPr>
      </w:pPr>
    </w:p>
    <w:p w14:paraId="5E67FACC" w14:textId="77777777" w:rsidR="00833CB0" w:rsidRPr="00194EF2" w:rsidRDefault="00833CB0" w:rsidP="00833CB0">
      <w:pPr>
        <w:pStyle w:val="0Maintext"/>
        <w:spacing w:after="60" w:afterAutospacing="0"/>
        <w:ind w:firstLine="0"/>
        <w:rPr>
          <w:rFonts w:eastAsiaTheme="minorEastAsia"/>
          <w:lang w:eastAsia="ko-KR"/>
        </w:rPr>
      </w:pPr>
      <w:r w:rsidRPr="00194EF2">
        <w:rPr>
          <w:rFonts w:eastAsiaTheme="minorEastAsia" w:hint="eastAsia"/>
          <w:b/>
          <w:u w:val="single"/>
          <w:lang w:eastAsia="ko-KR"/>
        </w:rPr>
        <w:t>O</w:t>
      </w:r>
      <w:r w:rsidRPr="00194EF2">
        <w:rPr>
          <w:rFonts w:eastAsiaTheme="minorEastAsia"/>
          <w:b/>
          <w:u w:val="single"/>
          <w:lang w:eastAsia="ko-KR"/>
        </w:rPr>
        <w:t xml:space="preserve">bservation </w:t>
      </w:r>
      <w:r>
        <w:rPr>
          <w:rFonts w:eastAsiaTheme="minorEastAsia"/>
          <w:b/>
          <w:u w:val="single"/>
          <w:lang w:eastAsia="ko-KR"/>
        </w:rPr>
        <w:t>3</w:t>
      </w:r>
      <w:r>
        <w:rPr>
          <w:rFonts w:eastAsiaTheme="minorEastAsia"/>
          <w:lang w:eastAsia="ko-KR"/>
        </w:rPr>
        <w:t xml:space="preserve">: </w:t>
      </w:r>
      <w:r>
        <w:rPr>
          <w:lang w:val="en-US" w:eastAsia="ko-KR"/>
        </w:rPr>
        <w:t>There could be a case when a UE reports a basic capability for multi-DCI based STx2P but does not report FG 40-6-6, which means that the UE can support multi-DCI based STx2P, but cannot support out-of-order operation of it.</w:t>
      </w:r>
    </w:p>
    <w:p w14:paraId="7C3E8E3C" w14:textId="36124944" w:rsidR="00E779B1" w:rsidRDefault="00E779B1" w:rsidP="005103B8">
      <w:pPr>
        <w:pStyle w:val="0Maintext"/>
        <w:spacing w:after="60"/>
        <w:ind w:firstLine="0"/>
        <w:rPr>
          <w:lang w:eastAsia="ko-KR"/>
        </w:rPr>
      </w:pPr>
    </w:p>
    <w:p w14:paraId="2143925E" w14:textId="77777777" w:rsidR="00833CB0" w:rsidRPr="00194EF2" w:rsidRDefault="00833CB0" w:rsidP="00833CB0">
      <w:pPr>
        <w:pStyle w:val="0Maintext"/>
        <w:spacing w:after="60" w:afterAutospacing="0"/>
        <w:ind w:firstLine="0"/>
        <w:rPr>
          <w:rFonts w:eastAsiaTheme="minorEastAsia"/>
          <w:lang w:eastAsia="ko-KR"/>
        </w:rPr>
      </w:pPr>
      <w:r w:rsidRPr="00194EF2">
        <w:rPr>
          <w:rFonts w:eastAsiaTheme="minorEastAsia" w:hint="eastAsia"/>
          <w:b/>
          <w:u w:val="single"/>
          <w:lang w:eastAsia="ko-KR"/>
        </w:rPr>
        <w:lastRenderedPageBreak/>
        <w:t>O</w:t>
      </w:r>
      <w:r w:rsidRPr="00194EF2">
        <w:rPr>
          <w:rFonts w:eastAsiaTheme="minorEastAsia"/>
          <w:b/>
          <w:u w:val="single"/>
          <w:lang w:eastAsia="ko-KR"/>
        </w:rPr>
        <w:t xml:space="preserve">bservation </w:t>
      </w:r>
      <w:r>
        <w:rPr>
          <w:rFonts w:eastAsiaTheme="minorEastAsia"/>
          <w:b/>
          <w:u w:val="single"/>
          <w:lang w:eastAsia="ko-KR"/>
        </w:rPr>
        <w:t>4</w:t>
      </w:r>
      <w:r>
        <w:rPr>
          <w:rFonts w:eastAsiaTheme="minorEastAsia"/>
          <w:lang w:eastAsia="ko-KR"/>
        </w:rPr>
        <w:t>: D</w:t>
      </w:r>
      <w:r>
        <w:rPr>
          <w:lang w:val="en-US" w:eastAsia="ko-KR"/>
        </w:rPr>
        <w:t>eleting the condition “</w:t>
      </w:r>
      <w:r w:rsidRPr="008C557F">
        <w:rPr>
          <w:lang w:val="en-US" w:eastAsia="ko-KR"/>
        </w:rPr>
        <w:t>non-overlapping in time domain</w:t>
      </w:r>
      <w:r>
        <w:rPr>
          <w:lang w:val="en-US" w:eastAsia="ko-KR"/>
        </w:rPr>
        <w:t>” on two PUSCHs scheduling without using STx2P related RRC parameter and UE capability for supporting out-of-order operation for STx2P cannot cover all cases clearly.</w:t>
      </w:r>
    </w:p>
    <w:p w14:paraId="76918C3E" w14:textId="77777777" w:rsidR="00833CB0" w:rsidRPr="00833CB0" w:rsidRDefault="00833CB0" w:rsidP="005103B8">
      <w:pPr>
        <w:pStyle w:val="0Maintext"/>
        <w:spacing w:after="60"/>
        <w:ind w:firstLine="0"/>
        <w:rPr>
          <w:lang w:eastAsia="ko-KR"/>
        </w:rPr>
      </w:pPr>
    </w:p>
    <w:p w14:paraId="1546CE47" w14:textId="2FAEBD2C" w:rsidR="00E779B1" w:rsidRPr="00194EF2" w:rsidRDefault="00E779B1" w:rsidP="00E779B1">
      <w:pPr>
        <w:pStyle w:val="0Maintext"/>
        <w:spacing w:after="60" w:afterAutospacing="0"/>
        <w:ind w:firstLine="0"/>
        <w:rPr>
          <w:rFonts w:eastAsiaTheme="minorEastAsia"/>
          <w:lang w:eastAsia="ko-KR"/>
        </w:rPr>
      </w:pPr>
      <w:r>
        <w:rPr>
          <w:rFonts w:eastAsiaTheme="minorEastAsia"/>
          <w:b/>
          <w:u w:val="single"/>
          <w:lang w:eastAsia="ko-KR"/>
        </w:rPr>
        <w:t>Proposal</w:t>
      </w:r>
      <w:r>
        <w:rPr>
          <w:rFonts w:eastAsiaTheme="minorEastAsia"/>
          <w:lang w:eastAsia="ko-KR"/>
        </w:rPr>
        <w:t>: Support the following TP in TS38.214 suggested in our companion contribution [</w:t>
      </w:r>
      <w:r w:rsidR="001778B8">
        <w:rPr>
          <w:rFonts w:eastAsiaTheme="minorEastAsia"/>
          <w:lang w:eastAsia="ko-KR"/>
        </w:rPr>
        <w:t>5</w:t>
      </w:r>
      <w:r>
        <w:rPr>
          <w:rFonts w:eastAsiaTheme="minorEastAsia"/>
          <w:lang w:eastAsia="ko-KR"/>
        </w:rPr>
        <w:t>]</w:t>
      </w:r>
    </w:p>
    <w:tbl>
      <w:tblPr>
        <w:tblStyle w:val="af6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E779B1" w14:paraId="3A189FAD" w14:textId="77777777" w:rsidTr="00745957">
        <w:tc>
          <w:tcPr>
            <w:tcW w:w="9776" w:type="dxa"/>
          </w:tcPr>
          <w:p w14:paraId="67B7BB31" w14:textId="77777777" w:rsidR="00745957" w:rsidRPr="002670F2" w:rsidRDefault="00745957" w:rsidP="00745957">
            <w:pPr>
              <w:keepNext/>
              <w:keepLines/>
              <w:spacing w:before="180" w:after="180"/>
              <w:jc w:val="both"/>
              <w:outlineLvl w:val="1"/>
              <w:rPr>
                <w:rFonts w:ascii="Arial" w:eastAsia="SimSun" w:hAnsi="Arial"/>
                <w:color w:val="000000"/>
                <w:sz w:val="28"/>
                <w:szCs w:val="20"/>
                <w:lang w:val="x-none" w:eastAsia="en-US"/>
              </w:rPr>
            </w:pPr>
            <w:r w:rsidRPr="002670F2">
              <w:rPr>
                <w:rFonts w:ascii="Arial" w:eastAsia="SimSun" w:hAnsi="Arial"/>
                <w:color w:val="000000"/>
                <w:sz w:val="28"/>
                <w:szCs w:val="20"/>
                <w:lang w:val="x-none" w:eastAsia="en-US"/>
              </w:rPr>
              <w:t>6.1</w:t>
            </w:r>
            <w:r w:rsidRPr="002670F2">
              <w:rPr>
                <w:rFonts w:ascii="Arial" w:eastAsia="SimSun" w:hAnsi="Arial"/>
                <w:color w:val="000000"/>
                <w:sz w:val="28"/>
                <w:szCs w:val="20"/>
                <w:lang w:val="x-none" w:eastAsia="en-US"/>
              </w:rPr>
              <w:tab/>
              <w:t>UE procedure for transmitting the physical uplink shared channel</w:t>
            </w:r>
          </w:p>
          <w:p w14:paraId="0E952A3C" w14:textId="77777777" w:rsidR="00745957" w:rsidRPr="002670F2" w:rsidRDefault="00745957" w:rsidP="00972308">
            <w:pPr>
              <w:pStyle w:val="0Maintext"/>
              <w:spacing w:after="60" w:afterAutospacing="0"/>
              <w:ind w:firstLine="0"/>
              <w:jc w:val="center"/>
              <w:rPr>
                <w:lang w:val="x-none" w:eastAsia="ko-KR"/>
              </w:rPr>
            </w:pPr>
            <w:r w:rsidRPr="002670F2">
              <w:rPr>
                <w:rFonts w:hint="eastAsia"/>
                <w:color w:val="FF0000"/>
                <w:lang w:val="x-none" w:eastAsia="ko-KR"/>
              </w:rPr>
              <w:t>&lt;</w:t>
            </w:r>
            <w:r>
              <w:rPr>
                <w:color w:val="FF0000"/>
                <w:lang w:val="x-none" w:eastAsia="ko-KR"/>
              </w:rPr>
              <w:t xml:space="preserve"> Unchanged parts are omitted</w:t>
            </w:r>
            <w:r w:rsidRPr="002670F2">
              <w:rPr>
                <w:color w:val="FF0000"/>
                <w:lang w:val="x-none" w:eastAsia="ko-KR"/>
              </w:rPr>
              <w:t xml:space="preserve"> &gt;</w:t>
            </w:r>
          </w:p>
          <w:p w14:paraId="0B81F4B3" w14:textId="77777777" w:rsidR="00745957" w:rsidRDefault="00745957" w:rsidP="00745957">
            <w:pPr>
              <w:pStyle w:val="0Maintext"/>
              <w:spacing w:after="60" w:afterAutospacing="0" w:line="240" w:lineRule="auto"/>
              <w:ind w:firstLine="0"/>
              <w:rPr>
                <w:color w:val="FF0000"/>
                <w:lang w:val="x-none" w:eastAsia="ko-KR"/>
              </w:rPr>
            </w:pPr>
            <w:r>
              <w:t xml:space="preserve">Except for the case when a UE is configured by higher layer parameter </w:t>
            </w:r>
            <w:r>
              <w:rPr>
                <w:i/>
                <w:iCs/>
              </w:rPr>
              <w:t xml:space="preserve">PDCCH-Config </w:t>
            </w:r>
            <w:r>
              <w:t xml:space="preserve">that contains two different values of </w:t>
            </w:r>
            <w:r>
              <w:rPr>
                <w:i/>
                <w:iCs/>
              </w:rPr>
              <w:t xml:space="preserve">coresetPoolIndex </w:t>
            </w:r>
            <w:r>
              <w:t xml:space="preserve">in </w:t>
            </w:r>
            <w:r>
              <w:rPr>
                <w:i/>
                <w:iCs/>
              </w:rPr>
              <w:t xml:space="preserve">ControlResourceSet </w:t>
            </w:r>
            <w:r>
              <w:t xml:space="preserve">for the active BWP of a serving cell and PDCCHs that schedule two </w:t>
            </w:r>
            <w:r w:rsidRPr="002A5967">
              <w:rPr>
                <w:color w:val="FF0000"/>
              </w:rPr>
              <w:t>non-overlapping in time domain</w:t>
            </w:r>
            <w:r>
              <w:t xml:space="preserve"> PUSCHs are associated to different </w:t>
            </w:r>
            <w:r>
              <w:rPr>
                <w:i/>
                <w:iCs/>
              </w:rPr>
              <w:t xml:space="preserve">ControlResourceSets </w:t>
            </w:r>
            <w:r>
              <w:t xml:space="preserve">having different values of </w:t>
            </w:r>
            <w:r>
              <w:rPr>
                <w:i/>
                <w:iCs/>
              </w:rPr>
              <w:t xml:space="preserve">coresetPoolIndex </w:t>
            </w:r>
            <w:r>
              <w:rPr>
                <w:rFonts w:eastAsia="SimSun"/>
                <w:color w:val="FF0000"/>
                <w:lang w:eastAsia="x-none"/>
              </w:rPr>
              <w:t>and the</w:t>
            </w:r>
            <w:r w:rsidRPr="00A3081B">
              <w:rPr>
                <w:rFonts w:eastAsia="SimSun"/>
                <w:color w:val="FF0000"/>
                <w:lang w:eastAsia="x-none"/>
              </w:rPr>
              <w:t xml:space="preserve"> UE reports its capability of </w:t>
            </w:r>
            <w:r w:rsidRPr="00A3081B">
              <w:rPr>
                <w:rFonts w:eastAsia="SimSun"/>
                <w:i/>
                <w:color w:val="FF0000"/>
                <w:lang w:eastAsia="x-none"/>
              </w:rPr>
              <w:t>outOfOrderOperation</w:t>
            </w:r>
            <w:r>
              <w:rPr>
                <w:rFonts w:eastAsia="SimSun"/>
                <w:i/>
                <w:color w:val="FF0000"/>
                <w:lang w:eastAsia="x-none"/>
              </w:rPr>
              <w:t>U</w:t>
            </w:r>
            <w:r w:rsidRPr="00A3081B">
              <w:rPr>
                <w:rFonts w:eastAsia="SimSun"/>
                <w:i/>
                <w:color w:val="FF0000"/>
                <w:lang w:eastAsia="x-none"/>
              </w:rPr>
              <w:t>L-r16</w:t>
            </w:r>
            <w:r>
              <w:rPr>
                <w:i/>
                <w:iCs/>
              </w:rPr>
              <w:t xml:space="preserve">, </w:t>
            </w:r>
            <w:r>
              <w:t xml:space="preserve">for any two HARQ process IDs in a given scheduled cell, if the UE is scheduled to start a first PUSCH transmission starting in symbol </w:t>
            </w:r>
            <w:r>
              <w:rPr>
                <w:i/>
                <w:iCs/>
              </w:rPr>
              <w:t xml:space="preserve">j </w:t>
            </w:r>
            <w:r>
              <w:t xml:space="preserve">by a PDCCH ending in symbol </w:t>
            </w:r>
            <w:r>
              <w:rPr>
                <w:i/>
                <w:iCs/>
              </w:rPr>
              <w:t>i</w:t>
            </w:r>
            <w:r>
              <w:t xml:space="preserve">, the UE is not expected to be scheduled to transmit a PUSCH starting earlier than the end of the first PUSCH by a PDCCH that ends later than symbol </w:t>
            </w:r>
            <w:r>
              <w:rPr>
                <w:i/>
                <w:iCs/>
              </w:rPr>
              <w:t>i</w:t>
            </w:r>
            <w:r>
              <w:t>.</w:t>
            </w:r>
          </w:p>
          <w:p w14:paraId="139533A6" w14:textId="77777777" w:rsidR="00745957" w:rsidRPr="002670F2" w:rsidRDefault="00745957" w:rsidP="00972308">
            <w:pPr>
              <w:pStyle w:val="0Maintext"/>
              <w:spacing w:after="60" w:afterAutospacing="0"/>
              <w:ind w:firstLine="0"/>
              <w:jc w:val="center"/>
              <w:rPr>
                <w:lang w:val="x-none" w:eastAsia="ko-KR"/>
              </w:rPr>
            </w:pPr>
            <w:r w:rsidRPr="002670F2">
              <w:rPr>
                <w:rFonts w:hint="eastAsia"/>
                <w:color w:val="FF0000"/>
                <w:lang w:val="x-none" w:eastAsia="ko-KR"/>
              </w:rPr>
              <w:t>&lt;</w:t>
            </w:r>
            <w:r>
              <w:rPr>
                <w:color w:val="FF0000"/>
                <w:lang w:val="x-none" w:eastAsia="ko-KR"/>
              </w:rPr>
              <w:t xml:space="preserve"> Unchanged parts are omitted</w:t>
            </w:r>
            <w:r w:rsidRPr="002670F2">
              <w:rPr>
                <w:color w:val="FF0000"/>
                <w:lang w:val="x-none" w:eastAsia="ko-KR"/>
              </w:rPr>
              <w:t xml:space="preserve"> &gt;</w:t>
            </w:r>
          </w:p>
          <w:p w14:paraId="5DEB18C2" w14:textId="5D9C1D5F" w:rsidR="00745957" w:rsidRDefault="00745957" w:rsidP="00745957">
            <w:pPr>
              <w:spacing w:after="180"/>
              <w:jc w:val="both"/>
              <w:rPr>
                <w:rFonts w:eastAsia="SimSun"/>
                <w:sz w:val="20"/>
                <w:szCs w:val="20"/>
                <w:lang w:val="en-GB" w:eastAsia="en-US"/>
              </w:rPr>
            </w:pP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If a UE is configured by higher layer parameter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PDCCH-Config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 that contains two different values of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coresetPoolIndex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 in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ControlResourceSet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 for the active BWP of a serving cell and PDCCHs that schedule two </w:t>
            </w: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>non-overlapping in time domain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 PUSCHs are associated to different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ControlResourceSets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 having different values of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coresetPoolIndex</w:t>
            </w:r>
            <w:r>
              <w:rPr>
                <w:rFonts w:eastAsia="SimSun"/>
                <w:i/>
                <w:sz w:val="20"/>
                <w:szCs w:val="20"/>
                <w:lang w:val="en-GB" w:eastAsia="en-US"/>
              </w:rPr>
              <w:t xml:space="preserve"> </w:t>
            </w:r>
            <w:r w:rsidRPr="00A3081B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and the UE reports its capability of </w:t>
            </w:r>
            <w:r w:rsidRPr="00A3081B">
              <w:rPr>
                <w:rFonts w:eastAsia="SimSun"/>
                <w:i/>
                <w:color w:val="FF0000"/>
                <w:sz w:val="20"/>
                <w:szCs w:val="20"/>
                <w:lang w:val="en-GB" w:eastAsia="en-US"/>
              </w:rPr>
              <w:t>outOfOrderOperationUL-r16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x-none"/>
              </w:rPr>
              <w:t xml:space="preserve">, </w:t>
            </w:r>
            <w:r w:rsidRPr="002670F2">
              <w:rPr>
                <w:rFonts w:eastAsia="SimSun"/>
                <w:sz w:val="20"/>
                <w:szCs w:val="20"/>
                <w:lang w:val="en-GB" w:eastAsia="x-none"/>
              </w:rPr>
              <w:t>f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or any two HARQ process IDs in a given scheduled cell, if the UE </w:t>
            </w:r>
            <w:r w:rsidRPr="006D7A6D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is not configured with </w:t>
            </w:r>
            <w:r w:rsidR="00F5429C" w:rsidRPr="00F5429C">
              <w:rPr>
                <w:rFonts w:eastAsia="SimSun"/>
                <w:i/>
                <w:color w:val="FF0000"/>
                <w:sz w:val="20"/>
                <w:szCs w:val="20"/>
                <w:lang w:eastAsia="en-US"/>
              </w:rPr>
              <w:t>sTx-2Panel</w:t>
            </w:r>
            <w:r w:rsidRPr="006D7A6D">
              <w:rPr>
                <w:rFonts w:eastAsia="SimSun"/>
                <w:color w:val="FF0000"/>
                <w:sz w:val="20"/>
                <w:szCs w:val="20"/>
                <w:lang w:eastAsia="en-US"/>
              </w:rPr>
              <w:t xml:space="preserve"> and </w:t>
            </w:r>
            <w:r>
              <w:rPr>
                <w:rFonts w:eastAsia="SimSun"/>
                <w:sz w:val="20"/>
                <w:szCs w:val="20"/>
                <w:lang w:eastAsia="en-US"/>
              </w:rPr>
              <w:t xml:space="preserve">is 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scheduled to start a first PUSCH transmission starting in symbol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j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 by a PDCCH associated with a value of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coresetPoolIndex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 ending in symbol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i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, the UE can be scheduled to transmit a PUSCH starting earlier than the end of the first PUSCH by a PDCCH associated with a different value of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coresetPoolIndex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 that ends later than symbol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i</w:t>
            </w:r>
            <w:r>
              <w:rPr>
                <w:rFonts w:eastAsia="SimSun"/>
                <w:sz w:val="20"/>
                <w:szCs w:val="20"/>
                <w:lang w:val="en-GB" w:eastAsia="en-US"/>
              </w:rPr>
              <w:t>.</w:t>
            </w:r>
          </w:p>
          <w:p w14:paraId="1F219FD2" w14:textId="491FA96E" w:rsidR="00745957" w:rsidRPr="002A5967" w:rsidRDefault="00745957" w:rsidP="00745957">
            <w:pPr>
              <w:spacing w:after="180"/>
              <w:jc w:val="both"/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</w:pP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If a UE is configured by higher layer parameter </w:t>
            </w:r>
            <w:r w:rsidRPr="002A5967">
              <w:rPr>
                <w:rFonts w:eastAsia="SimSun"/>
                <w:i/>
                <w:color w:val="FF0000"/>
                <w:sz w:val="20"/>
                <w:szCs w:val="20"/>
                <w:lang w:val="en-GB" w:eastAsia="en-US"/>
              </w:rPr>
              <w:t>PDCCH-Config</w:t>
            </w: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 that contains two different values of </w:t>
            </w:r>
            <w:r w:rsidRPr="002A5967">
              <w:rPr>
                <w:rFonts w:eastAsia="SimSun"/>
                <w:i/>
                <w:color w:val="FF0000"/>
                <w:sz w:val="20"/>
                <w:szCs w:val="20"/>
                <w:lang w:val="en-GB" w:eastAsia="en-US"/>
              </w:rPr>
              <w:t>coresetPoolIndex</w:t>
            </w: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 in </w:t>
            </w:r>
            <w:r w:rsidRPr="002A5967">
              <w:rPr>
                <w:rFonts w:eastAsia="SimSun"/>
                <w:i/>
                <w:color w:val="FF0000"/>
                <w:sz w:val="20"/>
                <w:szCs w:val="20"/>
                <w:lang w:val="en-GB" w:eastAsia="en-US"/>
              </w:rPr>
              <w:t>ControlResourceSet</w:t>
            </w: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 for the active BWP of a serving cell and PDCCHs that schedule two PUSCHs are associated to different </w:t>
            </w:r>
            <w:r w:rsidRPr="002A5967">
              <w:rPr>
                <w:rFonts w:eastAsia="SimSun"/>
                <w:i/>
                <w:color w:val="FF0000"/>
                <w:sz w:val="20"/>
                <w:szCs w:val="20"/>
                <w:lang w:val="en-GB" w:eastAsia="en-US"/>
              </w:rPr>
              <w:t>ControlResourceSets</w:t>
            </w: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 having different values of </w:t>
            </w:r>
            <w:r w:rsidRPr="002A5967">
              <w:rPr>
                <w:rFonts w:eastAsia="SimSun"/>
                <w:i/>
                <w:color w:val="FF0000"/>
                <w:sz w:val="20"/>
                <w:szCs w:val="20"/>
                <w:lang w:val="en-GB" w:eastAsia="en-US"/>
              </w:rPr>
              <w:t xml:space="preserve">coresetPoolIndex </w:t>
            </w: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and the UE is configured with </w:t>
            </w:r>
            <w:r w:rsidR="00F5429C" w:rsidRPr="00F5429C">
              <w:rPr>
                <w:rFonts w:eastAsia="SimSun"/>
                <w:i/>
                <w:color w:val="FF0000"/>
                <w:sz w:val="20"/>
                <w:szCs w:val="20"/>
                <w:lang w:eastAsia="en-US"/>
              </w:rPr>
              <w:t>sTx-2Panel</w:t>
            </w:r>
            <w:r w:rsidRPr="002A5967">
              <w:rPr>
                <w:rFonts w:eastAsia="SimSun"/>
                <w:i/>
                <w:color w:val="FF0000"/>
                <w:sz w:val="20"/>
                <w:szCs w:val="20"/>
                <w:lang w:val="en-GB" w:eastAsia="x-none"/>
              </w:rPr>
              <w:t xml:space="preserve">, </w:t>
            </w:r>
            <w:r w:rsidRPr="002A5967">
              <w:rPr>
                <w:rFonts w:eastAsia="SimSun"/>
                <w:color w:val="FF0000"/>
                <w:sz w:val="20"/>
                <w:szCs w:val="20"/>
                <w:lang w:val="en-GB" w:eastAsia="x-none"/>
              </w:rPr>
              <w:t>f</w:t>
            </w: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or any two HARQ process IDs in a given scheduled cell, if the UE </w:t>
            </w:r>
            <w:r w:rsidRPr="002A5967">
              <w:rPr>
                <w:rFonts w:eastAsia="SimSun"/>
                <w:color w:val="FF0000"/>
                <w:sz w:val="20"/>
                <w:szCs w:val="20"/>
                <w:lang w:eastAsia="en-US"/>
              </w:rPr>
              <w:t xml:space="preserve">is </w:t>
            </w: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scheduled to start a first PUSCH transmission starting in symbol </w:t>
            </w:r>
            <w:r w:rsidRPr="002A5967">
              <w:rPr>
                <w:rFonts w:eastAsia="SimSun"/>
                <w:i/>
                <w:color w:val="FF0000"/>
                <w:sz w:val="20"/>
                <w:szCs w:val="20"/>
                <w:lang w:val="en-GB" w:eastAsia="en-US"/>
              </w:rPr>
              <w:t>j</w:t>
            </w: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 by a PDCCH associated with a value of </w:t>
            </w:r>
            <w:r w:rsidRPr="002A5967">
              <w:rPr>
                <w:rFonts w:eastAsia="SimSun"/>
                <w:i/>
                <w:color w:val="FF0000"/>
                <w:sz w:val="20"/>
                <w:szCs w:val="20"/>
                <w:lang w:val="en-GB" w:eastAsia="en-US"/>
              </w:rPr>
              <w:t>coresetPoolIndex</w:t>
            </w: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 ending in symbol </w:t>
            </w:r>
            <w:r w:rsidRPr="002A5967">
              <w:rPr>
                <w:rFonts w:eastAsia="SimSun"/>
                <w:i/>
                <w:color w:val="FF0000"/>
                <w:sz w:val="20"/>
                <w:szCs w:val="20"/>
                <w:lang w:val="en-GB" w:eastAsia="en-US"/>
              </w:rPr>
              <w:t>i</w:t>
            </w:r>
          </w:p>
          <w:p w14:paraId="67FD10DB" w14:textId="77777777" w:rsidR="00745957" w:rsidRDefault="00745957" w:rsidP="00745957">
            <w:pPr>
              <w:pStyle w:val="aff"/>
              <w:numPr>
                <w:ilvl w:val="0"/>
                <w:numId w:val="28"/>
              </w:numPr>
              <w:spacing w:after="180"/>
              <w:ind w:leftChars="0"/>
              <w:jc w:val="both"/>
              <w:rPr>
                <w:rFonts w:eastAsia="SimSun"/>
                <w:sz w:val="20"/>
                <w:szCs w:val="20"/>
                <w:lang w:val="en-GB" w:eastAsia="en-US"/>
              </w:rPr>
            </w:pP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>if the UE reports</w:t>
            </w:r>
            <w:r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 its capability of </w:t>
            </w: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>[</w:t>
            </w:r>
            <w:r w:rsidRPr="002A5967">
              <w:rPr>
                <w:rFonts w:eastAsia="SimSun"/>
                <w:i/>
                <w:color w:val="FF0000"/>
                <w:sz w:val="20"/>
                <w:szCs w:val="20"/>
                <w:lang w:val="en-GB" w:eastAsia="en-US"/>
              </w:rPr>
              <w:t>outOfOrderOperationUL-r18</w:t>
            </w: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>]</w:t>
            </w:r>
            <w:r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>,</w:t>
            </w:r>
          </w:p>
          <w:p w14:paraId="727C8C07" w14:textId="77777777" w:rsidR="00745957" w:rsidRPr="002A5967" w:rsidRDefault="00745957" w:rsidP="00745957">
            <w:pPr>
              <w:pStyle w:val="aff"/>
              <w:numPr>
                <w:ilvl w:val="1"/>
                <w:numId w:val="28"/>
              </w:numPr>
              <w:spacing w:after="180"/>
              <w:ind w:leftChars="0"/>
              <w:jc w:val="both"/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</w:pP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the UE can be scheduled to transmit a PUSCH starting earlier than the end of the first PUSCH by a PDCCH associated with a different value of </w:t>
            </w:r>
            <w:r w:rsidRPr="002A5967">
              <w:rPr>
                <w:rFonts w:eastAsia="SimSun"/>
                <w:i/>
                <w:color w:val="FF0000"/>
                <w:sz w:val="20"/>
                <w:szCs w:val="20"/>
                <w:lang w:val="en-GB" w:eastAsia="en-US"/>
              </w:rPr>
              <w:t>coresetPoolIndex</w:t>
            </w: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 that ends later than symbol </w:t>
            </w:r>
            <w:r w:rsidRPr="002A5967">
              <w:rPr>
                <w:rFonts w:eastAsia="SimSun"/>
                <w:i/>
                <w:color w:val="FF0000"/>
                <w:sz w:val="20"/>
                <w:szCs w:val="20"/>
                <w:lang w:val="en-GB" w:eastAsia="en-US"/>
              </w:rPr>
              <w:t>i</w:t>
            </w: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>.</w:t>
            </w:r>
          </w:p>
          <w:p w14:paraId="2F14ED04" w14:textId="77777777" w:rsidR="00745957" w:rsidRPr="002A5967" w:rsidRDefault="00745957" w:rsidP="00745957">
            <w:pPr>
              <w:pStyle w:val="aff"/>
              <w:numPr>
                <w:ilvl w:val="0"/>
                <w:numId w:val="28"/>
              </w:numPr>
              <w:spacing w:after="180"/>
              <w:ind w:leftChars="0"/>
              <w:jc w:val="both"/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</w:pPr>
            <w:r w:rsidRPr="002A5967">
              <w:rPr>
                <w:rFonts w:eastAsiaTheme="minorEastAsia" w:hint="eastAsia"/>
                <w:color w:val="FF0000"/>
                <w:sz w:val="20"/>
                <w:szCs w:val="20"/>
                <w:lang w:val="en-GB"/>
              </w:rPr>
              <w:t>Otherwise,</w:t>
            </w:r>
          </w:p>
          <w:p w14:paraId="60E130C3" w14:textId="1B1C09A5" w:rsidR="00E779B1" w:rsidRPr="00745957" w:rsidRDefault="00745957" w:rsidP="00A94A91">
            <w:pPr>
              <w:pStyle w:val="aff"/>
              <w:numPr>
                <w:ilvl w:val="1"/>
                <w:numId w:val="28"/>
              </w:numPr>
              <w:spacing w:after="180"/>
              <w:ind w:leftChars="0"/>
              <w:jc w:val="both"/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</w:pPr>
            <w:r w:rsidRPr="002A5967">
              <w:rPr>
                <w:color w:val="FF0000"/>
                <w:sz w:val="20"/>
                <w:szCs w:val="20"/>
              </w:rPr>
              <w:t xml:space="preserve">the UE is not expected to be scheduled to transmit a PUSCH starting earlier than the end of the first PUSCH by a PDCCH associated with a different value of </w:t>
            </w:r>
            <w:r w:rsidRPr="002A5967">
              <w:rPr>
                <w:i/>
                <w:color w:val="FF0000"/>
                <w:sz w:val="20"/>
                <w:szCs w:val="20"/>
              </w:rPr>
              <w:t>coresetPoolIndex</w:t>
            </w:r>
            <w:r w:rsidRPr="002A5967">
              <w:rPr>
                <w:color w:val="FF0000"/>
                <w:sz w:val="20"/>
                <w:szCs w:val="20"/>
              </w:rPr>
              <w:t xml:space="preserve"> that ends later than symbol </w:t>
            </w:r>
            <w:r w:rsidRPr="002A5967">
              <w:rPr>
                <w:i/>
                <w:iCs/>
                <w:color w:val="FF0000"/>
                <w:sz w:val="20"/>
                <w:szCs w:val="20"/>
              </w:rPr>
              <w:t>i</w:t>
            </w:r>
            <w:r w:rsidRPr="002A5967">
              <w:rPr>
                <w:color w:val="FF0000"/>
                <w:sz w:val="20"/>
                <w:szCs w:val="20"/>
              </w:rPr>
              <w:t>.</w:t>
            </w:r>
          </w:p>
        </w:tc>
      </w:tr>
    </w:tbl>
    <w:p w14:paraId="5DB28CD5" w14:textId="77777777" w:rsidR="00E779B1" w:rsidRPr="00614E2B" w:rsidRDefault="00E779B1" w:rsidP="00E779B1">
      <w:pPr>
        <w:pStyle w:val="0Maintext"/>
        <w:spacing w:after="60" w:afterAutospacing="0"/>
        <w:ind w:firstLine="0"/>
        <w:rPr>
          <w:lang w:val="en-US" w:eastAsia="ko-KR"/>
        </w:rPr>
      </w:pPr>
    </w:p>
    <w:p w14:paraId="172B9705" w14:textId="77777777" w:rsidR="00E779B1" w:rsidRPr="00E779B1" w:rsidRDefault="00E779B1" w:rsidP="005103B8">
      <w:pPr>
        <w:pStyle w:val="0Maintext"/>
        <w:spacing w:after="60"/>
        <w:ind w:firstLine="0"/>
        <w:rPr>
          <w:lang w:val="en-US" w:eastAsia="ko-KR"/>
        </w:rPr>
      </w:pPr>
    </w:p>
    <w:p w14:paraId="2152BF94" w14:textId="77777777" w:rsidR="00A6570E" w:rsidRPr="00D43D29" w:rsidRDefault="00A6570E" w:rsidP="00A6570E">
      <w:pPr>
        <w:pStyle w:val="1"/>
        <w:pBdr>
          <w:top w:val="none" w:sz="0" w:space="0" w:color="auto"/>
        </w:pBdr>
        <w:tabs>
          <w:tab w:val="clear" w:pos="432"/>
          <w:tab w:val="num" w:pos="0"/>
          <w:tab w:val="left" w:pos="426"/>
        </w:tabs>
        <w:spacing w:before="0" w:after="60" w:line="288" w:lineRule="auto"/>
        <w:ind w:left="799" w:hanging="799"/>
        <w:jc w:val="both"/>
        <w:rPr>
          <w:sz w:val="28"/>
          <w:szCs w:val="28"/>
        </w:rPr>
      </w:pPr>
      <w:r w:rsidRPr="00D43D29">
        <w:rPr>
          <w:sz w:val="28"/>
          <w:szCs w:val="28"/>
        </w:rPr>
        <w:t>References</w:t>
      </w:r>
    </w:p>
    <w:p w14:paraId="5CCD7EAD" w14:textId="77777777" w:rsidR="00C63436" w:rsidRPr="00C63436" w:rsidRDefault="00C63436" w:rsidP="00C63436">
      <w:pPr>
        <w:pStyle w:val="2222"/>
        <w:numPr>
          <w:ilvl w:val="0"/>
          <w:numId w:val="13"/>
        </w:numPr>
        <w:spacing w:after="120" w:line="288" w:lineRule="auto"/>
        <w:ind w:firstLineChars="0"/>
        <w:rPr>
          <w:sz w:val="20"/>
        </w:rPr>
      </w:pPr>
      <w:r w:rsidRPr="00C63436">
        <w:rPr>
          <w:sz w:val="20"/>
        </w:rPr>
        <w:t>RP-213598, New WID: MIMO Evolution for Downlink and Uplink, RAN#94-e.</w:t>
      </w:r>
    </w:p>
    <w:p w14:paraId="674C298B" w14:textId="37609294" w:rsidR="0075372B" w:rsidRPr="00E61BF0" w:rsidRDefault="002538C4" w:rsidP="002538C4">
      <w:pPr>
        <w:pStyle w:val="2222"/>
        <w:numPr>
          <w:ilvl w:val="0"/>
          <w:numId w:val="13"/>
        </w:numPr>
        <w:spacing w:after="120" w:line="288" w:lineRule="auto"/>
        <w:ind w:firstLineChars="0"/>
        <w:rPr>
          <w:sz w:val="20"/>
          <w:lang w:val="en-US" w:eastAsia="ko-KR"/>
        </w:rPr>
      </w:pPr>
      <w:r>
        <w:rPr>
          <w:sz w:val="20"/>
        </w:rPr>
        <w:t xml:space="preserve">R1-2403703, </w:t>
      </w:r>
      <w:r w:rsidRPr="002538C4">
        <w:rPr>
          <w:sz w:val="20"/>
        </w:rPr>
        <w:t>Updated RAN1 UE features list for Rel-18 NR after RAN1#116bis</w:t>
      </w:r>
      <w:r>
        <w:rPr>
          <w:sz w:val="20"/>
        </w:rPr>
        <w:t xml:space="preserve">, </w:t>
      </w:r>
      <w:r w:rsidRPr="002538C4">
        <w:rPr>
          <w:sz w:val="20"/>
        </w:rPr>
        <w:t>Moderators (AT&amp;T, NTT DOCOMO, INC.)</w:t>
      </w:r>
      <w:r>
        <w:rPr>
          <w:sz w:val="20"/>
        </w:rPr>
        <w:t>, RAN1#116bis.</w:t>
      </w:r>
    </w:p>
    <w:p w14:paraId="2CB87298" w14:textId="7E609CCF" w:rsidR="00B3432A" w:rsidRPr="00584CD0" w:rsidRDefault="00B3432A" w:rsidP="00B3432A">
      <w:pPr>
        <w:pStyle w:val="2222"/>
        <w:numPr>
          <w:ilvl w:val="0"/>
          <w:numId w:val="13"/>
        </w:numPr>
        <w:spacing w:after="120" w:line="288" w:lineRule="auto"/>
        <w:ind w:firstLineChars="0"/>
        <w:rPr>
          <w:sz w:val="20"/>
          <w:lang w:val="en-US" w:eastAsia="ko-KR"/>
        </w:rPr>
      </w:pPr>
      <w:r>
        <w:rPr>
          <w:sz w:val="20"/>
        </w:rPr>
        <w:t>3GPP TS 38.</w:t>
      </w:r>
      <w:r w:rsidR="00A716FD">
        <w:rPr>
          <w:sz w:val="20"/>
        </w:rPr>
        <w:t>214</w:t>
      </w:r>
      <w:r>
        <w:rPr>
          <w:sz w:val="20"/>
        </w:rPr>
        <w:t xml:space="preserve"> V1</w:t>
      </w:r>
      <w:r w:rsidR="00A716FD">
        <w:rPr>
          <w:sz w:val="20"/>
        </w:rPr>
        <w:t>8</w:t>
      </w:r>
      <w:r>
        <w:rPr>
          <w:sz w:val="20"/>
        </w:rPr>
        <w:t>.</w:t>
      </w:r>
      <w:r w:rsidR="00A716FD">
        <w:rPr>
          <w:sz w:val="20"/>
        </w:rPr>
        <w:t>2</w:t>
      </w:r>
      <w:r>
        <w:rPr>
          <w:sz w:val="20"/>
        </w:rPr>
        <w:t>.0 (</w:t>
      </w:r>
      <w:r w:rsidR="00A716FD">
        <w:rPr>
          <w:sz w:val="20"/>
        </w:rPr>
        <w:t>i2</w:t>
      </w:r>
      <w:r>
        <w:rPr>
          <w:sz w:val="20"/>
        </w:rPr>
        <w:t xml:space="preserve">0): </w:t>
      </w:r>
      <w:r w:rsidR="00A716FD">
        <w:rPr>
          <w:sz w:val="20"/>
        </w:rPr>
        <w:t xml:space="preserve">"NR; </w:t>
      </w:r>
      <w:r w:rsidR="00A716FD" w:rsidRPr="009A7598">
        <w:rPr>
          <w:sz w:val="20"/>
        </w:rPr>
        <w:t>Physical layer procedures for data</w:t>
      </w:r>
      <w:r w:rsidR="00A716FD">
        <w:rPr>
          <w:sz w:val="20"/>
        </w:rPr>
        <w:t xml:space="preserve"> (Release 18)"</w:t>
      </w:r>
    </w:p>
    <w:p w14:paraId="5B6CBD3D" w14:textId="5F6EB931" w:rsidR="00584CD0" w:rsidRPr="00E61BF0" w:rsidRDefault="00584CD0" w:rsidP="00B3432A">
      <w:pPr>
        <w:pStyle w:val="2222"/>
        <w:numPr>
          <w:ilvl w:val="0"/>
          <w:numId w:val="13"/>
        </w:numPr>
        <w:spacing w:after="120" w:line="288" w:lineRule="auto"/>
        <w:ind w:firstLineChars="0"/>
        <w:rPr>
          <w:sz w:val="20"/>
          <w:lang w:val="en-US" w:eastAsia="ko-KR"/>
        </w:rPr>
      </w:pPr>
      <w:r>
        <w:rPr>
          <w:sz w:val="20"/>
          <w:szCs w:val="18"/>
          <w:lang w:val="en-US" w:eastAsia="ko-KR"/>
        </w:rPr>
        <w:t>Chair’s note, RAN1#115.</w:t>
      </w:r>
    </w:p>
    <w:p w14:paraId="6EC2B395" w14:textId="7CC2240E" w:rsidR="00C22D75" w:rsidRPr="00E57A8F" w:rsidRDefault="00C22D75" w:rsidP="009C2C98">
      <w:pPr>
        <w:pStyle w:val="2222"/>
        <w:numPr>
          <w:ilvl w:val="0"/>
          <w:numId w:val="13"/>
        </w:numPr>
        <w:spacing w:after="120" w:line="288" w:lineRule="auto"/>
        <w:ind w:firstLineChars="0"/>
        <w:rPr>
          <w:sz w:val="20"/>
        </w:rPr>
      </w:pPr>
      <w:r w:rsidRPr="00E57A8F">
        <w:rPr>
          <w:sz w:val="20"/>
        </w:rPr>
        <w:t>R1-240</w:t>
      </w:r>
      <w:r w:rsidR="00753194" w:rsidRPr="00E57A8F">
        <w:rPr>
          <w:sz w:val="20"/>
        </w:rPr>
        <w:t>4096</w:t>
      </w:r>
      <w:r w:rsidRPr="00E57A8F">
        <w:rPr>
          <w:sz w:val="20"/>
        </w:rPr>
        <w:t xml:space="preserve">, </w:t>
      </w:r>
      <w:r w:rsidR="000F007A" w:rsidRPr="00E57A8F">
        <w:rPr>
          <w:sz w:val="20"/>
        </w:rPr>
        <w:t xml:space="preserve">Draft CR on </w:t>
      </w:r>
      <w:r w:rsidR="009C2C98" w:rsidRPr="00E57A8F">
        <w:rPr>
          <w:sz w:val="20"/>
        </w:rPr>
        <w:t>mDCI based STx2P out-of-order operation</w:t>
      </w:r>
      <w:r w:rsidRPr="00E57A8F">
        <w:rPr>
          <w:sz w:val="20"/>
        </w:rPr>
        <w:t>, Samsung, RAN1#117.</w:t>
      </w:r>
    </w:p>
    <w:p w14:paraId="4A9A77A3" w14:textId="77777777" w:rsidR="00A6570E" w:rsidRDefault="00A6570E" w:rsidP="0055242A">
      <w:pPr>
        <w:overflowPunct w:val="0"/>
        <w:autoSpaceDE w:val="0"/>
        <w:autoSpaceDN w:val="0"/>
        <w:adjustRightInd w:val="0"/>
        <w:spacing w:before="120"/>
        <w:textAlignment w:val="baseline"/>
        <w:rPr>
          <w:rFonts w:ascii="Arial" w:eastAsia="SimSun" w:hAnsi="Arial" w:cs="Arial"/>
          <w:b/>
          <w:sz w:val="20"/>
          <w:szCs w:val="20"/>
          <w:lang w:val="en-GB" w:eastAsia="en-US"/>
        </w:rPr>
      </w:pPr>
    </w:p>
    <w:sectPr w:rsidR="00A6570E" w:rsidSect="0002717D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C47558" w14:textId="77777777" w:rsidR="005D7BDC" w:rsidRDefault="005D7BDC">
      <w:r>
        <w:separator/>
      </w:r>
    </w:p>
  </w:endnote>
  <w:endnote w:type="continuationSeparator" w:id="0">
    <w:p w14:paraId="3A110A76" w14:textId="77777777" w:rsidR="005D7BDC" w:rsidRDefault="005D7BDC">
      <w:r>
        <w:continuationSeparator/>
      </w:r>
    </w:p>
  </w:endnote>
  <w:endnote w:type="continuationNotice" w:id="1">
    <w:p w14:paraId="1CE20E12" w14:textId="77777777" w:rsidR="005D7BDC" w:rsidRDefault="005D7B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3F957" w14:textId="341F9C7D" w:rsidR="000F007A" w:rsidRDefault="000F007A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DE3DF7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DE3DF7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C2046E" w14:textId="77777777" w:rsidR="005D7BDC" w:rsidRDefault="005D7BDC">
      <w:r>
        <w:separator/>
      </w:r>
    </w:p>
  </w:footnote>
  <w:footnote w:type="continuationSeparator" w:id="0">
    <w:p w14:paraId="17CAC950" w14:textId="77777777" w:rsidR="005D7BDC" w:rsidRDefault="005D7BDC">
      <w:r>
        <w:continuationSeparator/>
      </w:r>
    </w:p>
  </w:footnote>
  <w:footnote w:type="continuationNotice" w:id="1">
    <w:p w14:paraId="78B98218" w14:textId="77777777" w:rsidR="005D7BDC" w:rsidRDefault="005D7B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0E2EFD" w14:textId="77777777" w:rsidR="000F007A" w:rsidRDefault="000F007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B204D4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E60410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5C1D0C"/>
    <w:multiLevelType w:val="hybridMultilevel"/>
    <w:tmpl w:val="9AC28D8E"/>
    <w:lvl w:ilvl="0" w:tplc="A0CC420E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116B73BA"/>
    <w:multiLevelType w:val="multilevel"/>
    <w:tmpl w:val="116B73BA"/>
    <w:lvl w:ilvl="0">
      <w:start w:val="1"/>
      <w:numFmt w:val="decimal"/>
      <w:pStyle w:val="30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DCD7529"/>
    <w:multiLevelType w:val="multilevel"/>
    <w:tmpl w:val="E348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0146872"/>
    <w:multiLevelType w:val="hybridMultilevel"/>
    <w:tmpl w:val="1696D5A2"/>
    <w:lvl w:ilvl="0" w:tplc="43301CA4">
      <w:start w:val="1"/>
      <w:numFmt w:val="bullet"/>
      <w:lvlText w:val=""/>
      <w:lvlJc w:val="left"/>
      <w:pPr>
        <w:ind w:left="720" w:hanging="360"/>
      </w:pPr>
      <w:rPr>
        <w:rFonts w:ascii="Wingdings" w:eastAsia="맑은 고딕" w:hAnsi="Wingdings" w:cs="바탕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8" w15:restartNumberingAfterBreak="0">
    <w:nsid w:val="279B2D6F"/>
    <w:multiLevelType w:val="hybridMultilevel"/>
    <w:tmpl w:val="96082BD2"/>
    <w:lvl w:ilvl="0" w:tplc="52A8629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88B142F"/>
    <w:multiLevelType w:val="hybridMultilevel"/>
    <w:tmpl w:val="587C24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93E63"/>
    <w:multiLevelType w:val="hybridMultilevel"/>
    <w:tmpl w:val="11343F52"/>
    <w:lvl w:ilvl="0" w:tplc="91C00CAA">
      <w:start w:val="1"/>
      <w:numFmt w:val="decimal"/>
      <w:lvlText w:val="%1)"/>
      <w:lvlJc w:val="left"/>
      <w:pPr>
        <w:ind w:left="720" w:hanging="360"/>
      </w:pPr>
      <w:rPr>
        <w:rFonts w:ascii="Times New Roman" w:eastAsia="맑은 고딕" w:hAnsi="Times New Roman" w:cs="바탕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13" w15:restartNumberingAfterBreak="0">
    <w:nsid w:val="374A61A3"/>
    <w:multiLevelType w:val="hybridMultilevel"/>
    <w:tmpl w:val="BE3CB07A"/>
    <w:lvl w:ilvl="0" w:tplc="3BBAD20C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BED3038"/>
    <w:multiLevelType w:val="hybridMultilevel"/>
    <w:tmpl w:val="CC489644"/>
    <w:lvl w:ilvl="0" w:tplc="518A960C">
      <w:start w:val="2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7" w15:restartNumberingAfterBreak="0">
    <w:nsid w:val="3EFC0285"/>
    <w:multiLevelType w:val="hybridMultilevel"/>
    <w:tmpl w:val="4C2A64F0"/>
    <w:lvl w:ilvl="0" w:tplc="A374201C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8" w15:restartNumberingAfterBreak="0">
    <w:nsid w:val="4066488A"/>
    <w:multiLevelType w:val="hybridMultilevel"/>
    <w:tmpl w:val="F2404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CA764E"/>
    <w:multiLevelType w:val="hybridMultilevel"/>
    <w:tmpl w:val="C4A20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0D19E2"/>
    <w:multiLevelType w:val="hybridMultilevel"/>
    <w:tmpl w:val="1212976E"/>
    <w:lvl w:ilvl="0" w:tplc="1CBE18F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5C6C2CFC">
      <w:numFmt w:val="bullet"/>
      <w:lvlText w:val="-"/>
      <w:lvlJc w:val="left"/>
      <w:pPr>
        <w:ind w:left="116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E139BE"/>
    <w:multiLevelType w:val="hybridMultilevel"/>
    <w:tmpl w:val="11DCA2AC"/>
    <w:lvl w:ilvl="0" w:tplc="760AF08E">
      <w:start w:val="7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31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1"/>
  </w:num>
  <w:num w:numId="3">
    <w:abstractNumId w:val="14"/>
  </w:num>
  <w:num w:numId="4">
    <w:abstractNumId w:val="15"/>
  </w:num>
  <w:num w:numId="5">
    <w:abstractNumId w:val="10"/>
  </w:num>
  <w:num w:numId="6">
    <w:abstractNumId w:val="19"/>
  </w:num>
  <w:num w:numId="7">
    <w:abstractNumId w:val="26"/>
  </w:num>
  <w:num w:numId="8">
    <w:abstractNumId w:val="11"/>
  </w:num>
  <w:num w:numId="9">
    <w:abstractNumId w:val="24"/>
  </w:num>
  <w:num w:numId="10">
    <w:abstractNumId w:val="5"/>
  </w:num>
  <w:num w:numId="11">
    <w:abstractNumId w:val="27"/>
  </w:num>
  <w:num w:numId="12">
    <w:abstractNumId w:val="28"/>
  </w:num>
  <w:num w:numId="13">
    <w:abstractNumId w:val="4"/>
  </w:num>
  <w:num w:numId="14">
    <w:abstractNumId w:val="20"/>
  </w:num>
  <w:num w:numId="15">
    <w:abstractNumId w:val="16"/>
  </w:num>
  <w:num w:numId="16">
    <w:abstractNumId w:val="9"/>
  </w:num>
  <w:num w:numId="17">
    <w:abstractNumId w:val="22"/>
  </w:num>
  <w:num w:numId="18">
    <w:abstractNumId w:val="3"/>
  </w:num>
  <w:num w:numId="19">
    <w:abstractNumId w:val="12"/>
  </w:num>
  <w:num w:numId="20">
    <w:abstractNumId w:val="8"/>
  </w:num>
  <w:num w:numId="21">
    <w:abstractNumId w:val="17"/>
  </w:num>
  <w:num w:numId="22">
    <w:abstractNumId w:val="7"/>
  </w:num>
  <w:num w:numId="23">
    <w:abstractNumId w:val="13"/>
  </w:num>
  <w:num w:numId="2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6"/>
  </w:num>
  <w:num w:numId="26">
    <w:abstractNumId w:val="25"/>
  </w:num>
  <w:num w:numId="27">
    <w:abstractNumId w:val="0"/>
  </w:num>
  <w:num w:numId="28">
    <w:abstractNumId w:val="23"/>
  </w:num>
  <w:num w:numId="29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ko-KR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5BE"/>
    <w:rsid w:val="000006E1"/>
    <w:rsid w:val="00000B51"/>
    <w:rsid w:val="00000F2A"/>
    <w:rsid w:val="00000FED"/>
    <w:rsid w:val="00001777"/>
    <w:rsid w:val="00001DAB"/>
    <w:rsid w:val="000021D5"/>
    <w:rsid w:val="00002821"/>
    <w:rsid w:val="00002A37"/>
    <w:rsid w:val="00002A52"/>
    <w:rsid w:val="00003180"/>
    <w:rsid w:val="00003514"/>
    <w:rsid w:val="00003F0D"/>
    <w:rsid w:val="00004BB1"/>
    <w:rsid w:val="00004BE4"/>
    <w:rsid w:val="00004BE5"/>
    <w:rsid w:val="00005254"/>
    <w:rsid w:val="00005347"/>
    <w:rsid w:val="00006400"/>
    <w:rsid w:val="00006446"/>
    <w:rsid w:val="0000685E"/>
    <w:rsid w:val="00006896"/>
    <w:rsid w:val="00006B58"/>
    <w:rsid w:val="00007198"/>
    <w:rsid w:val="0000740A"/>
    <w:rsid w:val="0000745D"/>
    <w:rsid w:val="00007854"/>
    <w:rsid w:val="00007CDC"/>
    <w:rsid w:val="00007EF0"/>
    <w:rsid w:val="000102B4"/>
    <w:rsid w:val="0001039D"/>
    <w:rsid w:val="00011660"/>
    <w:rsid w:val="000117C7"/>
    <w:rsid w:val="00011837"/>
    <w:rsid w:val="00011B28"/>
    <w:rsid w:val="00011BCF"/>
    <w:rsid w:val="00012594"/>
    <w:rsid w:val="00013762"/>
    <w:rsid w:val="00014220"/>
    <w:rsid w:val="00014D88"/>
    <w:rsid w:val="00014EE0"/>
    <w:rsid w:val="000155D3"/>
    <w:rsid w:val="00015676"/>
    <w:rsid w:val="00015D15"/>
    <w:rsid w:val="00016076"/>
    <w:rsid w:val="000160B2"/>
    <w:rsid w:val="00017528"/>
    <w:rsid w:val="00017927"/>
    <w:rsid w:val="00017F61"/>
    <w:rsid w:val="000202F4"/>
    <w:rsid w:val="000207A2"/>
    <w:rsid w:val="0002093E"/>
    <w:rsid w:val="00020EB6"/>
    <w:rsid w:val="00021321"/>
    <w:rsid w:val="00023408"/>
    <w:rsid w:val="00023A30"/>
    <w:rsid w:val="00024E92"/>
    <w:rsid w:val="0002564D"/>
    <w:rsid w:val="00025AC4"/>
    <w:rsid w:val="00025CA9"/>
    <w:rsid w:val="00025DA0"/>
    <w:rsid w:val="00025E2F"/>
    <w:rsid w:val="00025ECA"/>
    <w:rsid w:val="000267A1"/>
    <w:rsid w:val="00026B4F"/>
    <w:rsid w:val="0002717D"/>
    <w:rsid w:val="00027218"/>
    <w:rsid w:val="0002762E"/>
    <w:rsid w:val="00027719"/>
    <w:rsid w:val="00027939"/>
    <w:rsid w:val="00027988"/>
    <w:rsid w:val="00027BD2"/>
    <w:rsid w:val="00031A91"/>
    <w:rsid w:val="00032367"/>
    <w:rsid w:val="000325B8"/>
    <w:rsid w:val="000331D1"/>
    <w:rsid w:val="000338CE"/>
    <w:rsid w:val="00033F0F"/>
    <w:rsid w:val="00033F51"/>
    <w:rsid w:val="0003438B"/>
    <w:rsid w:val="0003476B"/>
    <w:rsid w:val="00034B12"/>
    <w:rsid w:val="00034C15"/>
    <w:rsid w:val="00034CF7"/>
    <w:rsid w:val="00035FFC"/>
    <w:rsid w:val="00036BA1"/>
    <w:rsid w:val="00037BC6"/>
    <w:rsid w:val="00037E0E"/>
    <w:rsid w:val="0004144B"/>
    <w:rsid w:val="00041768"/>
    <w:rsid w:val="000422E2"/>
    <w:rsid w:val="00042F22"/>
    <w:rsid w:val="000437CC"/>
    <w:rsid w:val="000443C8"/>
    <w:rsid w:val="000444EF"/>
    <w:rsid w:val="00044942"/>
    <w:rsid w:val="00044BF7"/>
    <w:rsid w:val="00045523"/>
    <w:rsid w:val="00045B0B"/>
    <w:rsid w:val="00045EB6"/>
    <w:rsid w:val="000460EB"/>
    <w:rsid w:val="000468D3"/>
    <w:rsid w:val="00046DF4"/>
    <w:rsid w:val="00047941"/>
    <w:rsid w:val="00047C44"/>
    <w:rsid w:val="00047D40"/>
    <w:rsid w:val="00047F04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0E45"/>
    <w:rsid w:val="00061485"/>
    <w:rsid w:val="000616E7"/>
    <w:rsid w:val="000626CA"/>
    <w:rsid w:val="0006389C"/>
    <w:rsid w:val="0006487E"/>
    <w:rsid w:val="000650C1"/>
    <w:rsid w:val="00065554"/>
    <w:rsid w:val="00065E1A"/>
    <w:rsid w:val="00066137"/>
    <w:rsid w:val="0006688C"/>
    <w:rsid w:val="000668B8"/>
    <w:rsid w:val="00066F59"/>
    <w:rsid w:val="00067759"/>
    <w:rsid w:val="000707A2"/>
    <w:rsid w:val="00071F96"/>
    <w:rsid w:val="00072C39"/>
    <w:rsid w:val="00073690"/>
    <w:rsid w:val="000750D0"/>
    <w:rsid w:val="0007550F"/>
    <w:rsid w:val="0007568E"/>
    <w:rsid w:val="000758FA"/>
    <w:rsid w:val="00075C5D"/>
    <w:rsid w:val="0007717C"/>
    <w:rsid w:val="000779B6"/>
    <w:rsid w:val="00077D33"/>
    <w:rsid w:val="00077E5F"/>
    <w:rsid w:val="0008036A"/>
    <w:rsid w:val="0008055F"/>
    <w:rsid w:val="00080878"/>
    <w:rsid w:val="00080935"/>
    <w:rsid w:val="00080D0F"/>
    <w:rsid w:val="00081AE6"/>
    <w:rsid w:val="00082E93"/>
    <w:rsid w:val="00083385"/>
    <w:rsid w:val="00083B14"/>
    <w:rsid w:val="00083EC4"/>
    <w:rsid w:val="000840F8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1D04"/>
    <w:rsid w:val="00092003"/>
    <w:rsid w:val="000923E5"/>
    <w:rsid w:val="000924C1"/>
    <w:rsid w:val="000924F0"/>
    <w:rsid w:val="000929A8"/>
    <w:rsid w:val="00093279"/>
    <w:rsid w:val="00093474"/>
    <w:rsid w:val="000939E6"/>
    <w:rsid w:val="00093AC3"/>
    <w:rsid w:val="000946AD"/>
    <w:rsid w:val="0009510F"/>
    <w:rsid w:val="000954FB"/>
    <w:rsid w:val="00095575"/>
    <w:rsid w:val="0009557D"/>
    <w:rsid w:val="00096442"/>
    <w:rsid w:val="000968C1"/>
    <w:rsid w:val="00096BEC"/>
    <w:rsid w:val="000972CE"/>
    <w:rsid w:val="00097580"/>
    <w:rsid w:val="000979AF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30AF"/>
    <w:rsid w:val="000A4016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1B3"/>
    <w:rsid w:val="000A7B19"/>
    <w:rsid w:val="000A7CEF"/>
    <w:rsid w:val="000A7D50"/>
    <w:rsid w:val="000B0206"/>
    <w:rsid w:val="000B028B"/>
    <w:rsid w:val="000B0BAC"/>
    <w:rsid w:val="000B0E9F"/>
    <w:rsid w:val="000B1891"/>
    <w:rsid w:val="000B1B4F"/>
    <w:rsid w:val="000B2646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5B2B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B98"/>
    <w:rsid w:val="000C2A16"/>
    <w:rsid w:val="000C2E19"/>
    <w:rsid w:val="000C330C"/>
    <w:rsid w:val="000C371E"/>
    <w:rsid w:val="000C3EFF"/>
    <w:rsid w:val="000C452B"/>
    <w:rsid w:val="000C4550"/>
    <w:rsid w:val="000C4735"/>
    <w:rsid w:val="000C4DA5"/>
    <w:rsid w:val="000C4FA6"/>
    <w:rsid w:val="000C50E7"/>
    <w:rsid w:val="000C51B3"/>
    <w:rsid w:val="000C5EC8"/>
    <w:rsid w:val="000C67A3"/>
    <w:rsid w:val="000C6C5E"/>
    <w:rsid w:val="000C6FA6"/>
    <w:rsid w:val="000C6FB6"/>
    <w:rsid w:val="000C7530"/>
    <w:rsid w:val="000C7B8D"/>
    <w:rsid w:val="000C7E8E"/>
    <w:rsid w:val="000C7F34"/>
    <w:rsid w:val="000C7FBF"/>
    <w:rsid w:val="000D08D6"/>
    <w:rsid w:val="000D0D07"/>
    <w:rsid w:val="000D0DA1"/>
    <w:rsid w:val="000D0DD0"/>
    <w:rsid w:val="000D0EFF"/>
    <w:rsid w:val="000D1325"/>
    <w:rsid w:val="000D17F5"/>
    <w:rsid w:val="000D1B54"/>
    <w:rsid w:val="000D1F2E"/>
    <w:rsid w:val="000D1F94"/>
    <w:rsid w:val="000D1F9B"/>
    <w:rsid w:val="000D26E2"/>
    <w:rsid w:val="000D289E"/>
    <w:rsid w:val="000D2976"/>
    <w:rsid w:val="000D3CED"/>
    <w:rsid w:val="000D42CD"/>
    <w:rsid w:val="000D4797"/>
    <w:rsid w:val="000D4FAC"/>
    <w:rsid w:val="000D50DB"/>
    <w:rsid w:val="000D54BF"/>
    <w:rsid w:val="000D55B2"/>
    <w:rsid w:val="000D59C5"/>
    <w:rsid w:val="000D5CC3"/>
    <w:rsid w:val="000D620D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B04"/>
    <w:rsid w:val="000E1E92"/>
    <w:rsid w:val="000E26A0"/>
    <w:rsid w:val="000E2C93"/>
    <w:rsid w:val="000E3413"/>
    <w:rsid w:val="000E3CE6"/>
    <w:rsid w:val="000E49DC"/>
    <w:rsid w:val="000E4B42"/>
    <w:rsid w:val="000E5750"/>
    <w:rsid w:val="000E6E30"/>
    <w:rsid w:val="000E7757"/>
    <w:rsid w:val="000E7FA9"/>
    <w:rsid w:val="000F007A"/>
    <w:rsid w:val="000F0538"/>
    <w:rsid w:val="000F06D6"/>
    <w:rsid w:val="000F0799"/>
    <w:rsid w:val="000F0EB1"/>
    <w:rsid w:val="000F1106"/>
    <w:rsid w:val="000F186D"/>
    <w:rsid w:val="000F19FE"/>
    <w:rsid w:val="000F2053"/>
    <w:rsid w:val="000F2561"/>
    <w:rsid w:val="000F2E57"/>
    <w:rsid w:val="000F3A30"/>
    <w:rsid w:val="000F3BE9"/>
    <w:rsid w:val="000F3F6C"/>
    <w:rsid w:val="000F4E73"/>
    <w:rsid w:val="000F63FD"/>
    <w:rsid w:val="000F6878"/>
    <w:rsid w:val="000F6DF3"/>
    <w:rsid w:val="000F70AD"/>
    <w:rsid w:val="000F75D8"/>
    <w:rsid w:val="000F7D04"/>
    <w:rsid w:val="000F7D07"/>
    <w:rsid w:val="001002DA"/>
    <w:rsid w:val="001005FF"/>
    <w:rsid w:val="0010248F"/>
    <w:rsid w:val="00102615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10596"/>
    <w:rsid w:val="00110794"/>
    <w:rsid w:val="00110C67"/>
    <w:rsid w:val="00111103"/>
    <w:rsid w:val="0011121F"/>
    <w:rsid w:val="00111220"/>
    <w:rsid w:val="00112451"/>
    <w:rsid w:val="00113168"/>
    <w:rsid w:val="00113C17"/>
    <w:rsid w:val="00113CF4"/>
    <w:rsid w:val="00113D95"/>
    <w:rsid w:val="00114098"/>
    <w:rsid w:val="00114C8B"/>
    <w:rsid w:val="001151FE"/>
    <w:rsid w:val="0011533F"/>
    <w:rsid w:val="001153EA"/>
    <w:rsid w:val="00115643"/>
    <w:rsid w:val="00115EE6"/>
    <w:rsid w:val="00116765"/>
    <w:rsid w:val="0011738D"/>
    <w:rsid w:val="001174EF"/>
    <w:rsid w:val="00117850"/>
    <w:rsid w:val="00117903"/>
    <w:rsid w:val="00117EB6"/>
    <w:rsid w:val="0012066D"/>
    <w:rsid w:val="001209C9"/>
    <w:rsid w:val="00120DA2"/>
    <w:rsid w:val="0012193F"/>
    <w:rsid w:val="001219F5"/>
    <w:rsid w:val="00121A20"/>
    <w:rsid w:val="00121FDD"/>
    <w:rsid w:val="0012233A"/>
    <w:rsid w:val="001227AE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5E2F"/>
    <w:rsid w:val="00125EF2"/>
    <w:rsid w:val="00126B4A"/>
    <w:rsid w:val="00126EC7"/>
    <w:rsid w:val="0012701E"/>
    <w:rsid w:val="00127508"/>
    <w:rsid w:val="001277C2"/>
    <w:rsid w:val="00127908"/>
    <w:rsid w:val="00130288"/>
    <w:rsid w:val="001302FA"/>
    <w:rsid w:val="00130663"/>
    <w:rsid w:val="00130831"/>
    <w:rsid w:val="00130B6B"/>
    <w:rsid w:val="00130F46"/>
    <w:rsid w:val="00131A54"/>
    <w:rsid w:val="001321EE"/>
    <w:rsid w:val="001326A6"/>
    <w:rsid w:val="00132CB2"/>
    <w:rsid w:val="00132FD0"/>
    <w:rsid w:val="0013349E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AB5"/>
    <w:rsid w:val="00137F0B"/>
    <w:rsid w:val="001405B9"/>
    <w:rsid w:val="00140CDB"/>
    <w:rsid w:val="00140FC4"/>
    <w:rsid w:val="00141D94"/>
    <w:rsid w:val="001423AB"/>
    <w:rsid w:val="001424FE"/>
    <w:rsid w:val="001427E6"/>
    <w:rsid w:val="00143DDE"/>
    <w:rsid w:val="00144A81"/>
    <w:rsid w:val="0014533A"/>
    <w:rsid w:val="001469D4"/>
    <w:rsid w:val="00146D39"/>
    <w:rsid w:val="0014733F"/>
    <w:rsid w:val="00147CD6"/>
    <w:rsid w:val="001501DB"/>
    <w:rsid w:val="00150AB6"/>
    <w:rsid w:val="00150F90"/>
    <w:rsid w:val="00150FF4"/>
    <w:rsid w:val="00150FFE"/>
    <w:rsid w:val="00151189"/>
    <w:rsid w:val="00151A95"/>
    <w:rsid w:val="00151D63"/>
    <w:rsid w:val="00151E23"/>
    <w:rsid w:val="00152321"/>
    <w:rsid w:val="001523EC"/>
    <w:rsid w:val="001523F3"/>
    <w:rsid w:val="001526E0"/>
    <w:rsid w:val="00153204"/>
    <w:rsid w:val="00153359"/>
    <w:rsid w:val="00153A1F"/>
    <w:rsid w:val="00153C9C"/>
    <w:rsid w:val="00153E59"/>
    <w:rsid w:val="00154671"/>
    <w:rsid w:val="00154BD8"/>
    <w:rsid w:val="00155135"/>
    <w:rsid w:val="00155155"/>
    <w:rsid w:val="001551B5"/>
    <w:rsid w:val="00155274"/>
    <w:rsid w:val="00155512"/>
    <w:rsid w:val="001556BD"/>
    <w:rsid w:val="00156921"/>
    <w:rsid w:val="00157B9D"/>
    <w:rsid w:val="0016002E"/>
    <w:rsid w:val="00160069"/>
    <w:rsid w:val="001600EE"/>
    <w:rsid w:val="00160C36"/>
    <w:rsid w:val="001610B1"/>
    <w:rsid w:val="001617C0"/>
    <w:rsid w:val="00161ECF"/>
    <w:rsid w:val="001621FB"/>
    <w:rsid w:val="00162353"/>
    <w:rsid w:val="001643A8"/>
    <w:rsid w:val="00164617"/>
    <w:rsid w:val="00164D7A"/>
    <w:rsid w:val="00164EB3"/>
    <w:rsid w:val="00164FBB"/>
    <w:rsid w:val="001659C1"/>
    <w:rsid w:val="00165F8E"/>
    <w:rsid w:val="00166025"/>
    <w:rsid w:val="00166030"/>
    <w:rsid w:val="001670B6"/>
    <w:rsid w:val="00167AB2"/>
    <w:rsid w:val="00167FD2"/>
    <w:rsid w:val="001702E2"/>
    <w:rsid w:val="00170E4E"/>
    <w:rsid w:val="00171238"/>
    <w:rsid w:val="0017131F"/>
    <w:rsid w:val="00171D65"/>
    <w:rsid w:val="001724AD"/>
    <w:rsid w:val="001726C0"/>
    <w:rsid w:val="001729B8"/>
    <w:rsid w:val="00172FC1"/>
    <w:rsid w:val="00173A8E"/>
    <w:rsid w:val="001744BB"/>
    <w:rsid w:val="001744DF"/>
    <w:rsid w:val="0017453A"/>
    <w:rsid w:val="001745E4"/>
    <w:rsid w:val="00174BAC"/>
    <w:rsid w:val="00174E65"/>
    <w:rsid w:val="00175126"/>
    <w:rsid w:val="00175358"/>
    <w:rsid w:val="001765CE"/>
    <w:rsid w:val="00177795"/>
    <w:rsid w:val="001778B8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406C"/>
    <w:rsid w:val="00185356"/>
    <w:rsid w:val="001871DD"/>
    <w:rsid w:val="00187230"/>
    <w:rsid w:val="00187930"/>
    <w:rsid w:val="00190061"/>
    <w:rsid w:val="00190AC1"/>
    <w:rsid w:val="00191813"/>
    <w:rsid w:val="00191B4F"/>
    <w:rsid w:val="00191B7D"/>
    <w:rsid w:val="00192101"/>
    <w:rsid w:val="001927DF"/>
    <w:rsid w:val="001932FC"/>
    <w:rsid w:val="0019341A"/>
    <w:rsid w:val="001947D8"/>
    <w:rsid w:val="00194B49"/>
    <w:rsid w:val="00194E8F"/>
    <w:rsid w:val="00194EF2"/>
    <w:rsid w:val="00194F24"/>
    <w:rsid w:val="00195642"/>
    <w:rsid w:val="00195B92"/>
    <w:rsid w:val="00195FBA"/>
    <w:rsid w:val="001963A5"/>
    <w:rsid w:val="0019657C"/>
    <w:rsid w:val="00196A3C"/>
    <w:rsid w:val="00196C14"/>
    <w:rsid w:val="0019723D"/>
    <w:rsid w:val="001974A8"/>
    <w:rsid w:val="0019757B"/>
    <w:rsid w:val="00197DF9"/>
    <w:rsid w:val="001A06F1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9E"/>
    <w:rsid w:val="001A3324"/>
    <w:rsid w:val="001A464A"/>
    <w:rsid w:val="001A48E8"/>
    <w:rsid w:val="001A6173"/>
    <w:rsid w:val="001A63BC"/>
    <w:rsid w:val="001A68D9"/>
    <w:rsid w:val="001A6CBA"/>
    <w:rsid w:val="001A6EE8"/>
    <w:rsid w:val="001A6F69"/>
    <w:rsid w:val="001A6F73"/>
    <w:rsid w:val="001A715A"/>
    <w:rsid w:val="001A743D"/>
    <w:rsid w:val="001A78DE"/>
    <w:rsid w:val="001A7ADE"/>
    <w:rsid w:val="001B00FD"/>
    <w:rsid w:val="001B0806"/>
    <w:rsid w:val="001B0D97"/>
    <w:rsid w:val="001B14F9"/>
    <w:rsid w:val="001B17E0"/>
    <w:rsid w:val="001B19D7"/>
    <w:rsid w:val="001B1B9E"/>
    <w:rsid w:val="001B25E5"/>
    <w:rsid w:val="001B2B39"/>
    <w:rsid w:val="001B3656"/>
    <w:rsid w:val="001B3798"/>
    <w:rsid w:val="001B4453"/>
    <w:rsid w:val="001B49EC"/>
    <w:rsid w:val="001B5248"/>
    <w:rsid w:val="001B52BA"/>
    <w:rsid w:val="001B57B2"/>
    <w:rsid w:val="001B587A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F45"/>
    <w:rsid w:val="001C3258"/>
    <w:rsid w:val="001C3425"/>
    <w:rsid w:val="001C373E"/>
    <w:rsid w:val="001C38FF"/>
    <w:rsid w:val="001C39D9"/>
    <w:rsid w:val="001C3CFF"/>
    <w:rsid w:val="001C3D2A"/>
    <w:rsid w:val="001C3FE4"/>
    <w:rsid w:val="001C5118"/>
    <w:rsid w:val="001C5574"/>
    <w:rsid w:val="001C5726"/>
    <w:rsid w:val="001C6495"/>
    <w:rsid w:val="001C7019"/>
    <w:rsid w:val="001C7241"/>
    <w:rsid w:val="001C7EDE"/>
    <w:rsid w:val="001D02FC"/>
    <w:rsid w:val="001D0557"/>
    <w:rsid w:val="001D0CB6"/>
    <w:rsid w:val="001D1821"/>
    <w:rsid w:val="001D1DCC"/>
    <w:rsid w:val="001D1F94"/>
    <w:rsid w:val="001D261C"/>
    <w:rsid w:val="001D2B1B"/>
    <w:rsid w:val="001D2EEA"/>
    <w:rsid w:val="001D302B"/>
    <w:rsid w:val="001D3177"/>
    <w:rsid w:val="001D3954"/>
    <w:rsid w:val="001D3AFD"/>
    <w:rsid w:val="001D42FB"/>
    <w:rsid w:val="001D4766"/>
    <w:rsid w:val="001D479D"/>
    <w:rsid w:val="001D4917"/>
    <w:rsid w:val="001D51BA"/>
    <w:rsid w:val="001D55A9"/>
    <w:rsid w:val="001D5635"/>
    <w:rsid w:val="001D56A3"/>
    <w:rsid w:val="001D6342"/>
    <w:rsid w:val="001D6C6F"/>
    <w:rsid w:val="001D6CEB"/>
    <w:rsid w:val="001D6D53"/>
    <w:rsid w:val="001D6F08"/>
    <w:rsid w:val="001E01F8"/>
    <w:rsid w:val="001E0F8D"/>
    <w:rsid w:val="001E20CF"/>
    <w:rsid w:val="001E217A"/>
    <w:rsid w:val="001E2DB2"/>
    <w:rsid w:val="001E4007"/>
    <w:rsid w:val="001E40F5"/>
    <w:rsid w:val="001E41F8"/>
    <w:rsid w:val="001E4239"/>
    <w:rsid w:val="001E44E6"/>
    <w:rsid w:val="001E58DD"/>
    <w:rsid w:val="001E58E2"/>
    <w:rsid w:val="001E6091"/>
    <w:rsid w:val="001E6C4B"/>
    <w:rsid w:val="001E7AED"/>
    <w:rsid w:val="001F087C"/>
    <w:rsid w:val="001F1025"/>
    <w:rsid w:val="001F119B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1F790F"/>
    <w:rsid w:val="00200490"/>
    <w:rsid w:val="00200A3B"/>
    <w:rsid w:val="00200DDF"/>
    <w:rsid w:val="00200E3E"/>
    <w:rsid w:val="00200F80"/>
    <w:rsid w:val="002010D6"/>
    <w:rsid w:val="002013A3"/>
    <w:rsid w:val="00201E90"/>
    <w:rsid w:val="00201F3A"/>
    <w:rsid w:val="00202B1D"/>
    <w:rsid w:val="002032A8"/>
    <w:rsid w:val="002036BB"/>
    <w:rsid w:val="002038CF"/>
    <w:rsid w:val="00203E17"/>
    <w:rsid w:val="00203F96"/>
    <w:rsid w:val="002044C2"/>
    <w:rsid w:val="00204A58"/>
    <w:rsid w:val="00204DBB"/>
    <w:rsid w:val="002057C9"/>
    <w:rsid w:val="00205826"/>
    <w:rsid w:val="00205B1B"/>
    <w:rsid w:val="00205F33"/>
    <w:rsid w:val="00206277"/>
    <w:rsid w:val="0020698E"/>
    <w:rsid w:val="002069B2"/>
    <w:rsid w:val="00207A84"/>
    <w:rsid w:val="00207E1A"/>
    <w:rsid w:val="00207FA3"/>
    <w:rsid w:val="002107BD"/>
    <w:rsid w:val="00211171"/>
    <w:rsid w:val="00211A9B"/>
    <w:rsid w:val="00213283"/>
    <w:rsid w:val="00213728"/>
    <w:rsid w:val="00213867"/>
    <w:rsid w:val="00213E1E"/>
    <w:rsid w:val="00214909"/>
    <w:rsid w:val="00214DA8"/>
    <w:rsid w:val="00215423"/>
    <w:rsid w:val="002158FA"/>
    <w:rsid w:val="00215958"/>
    <w:rsid w:val="00215A53"/>
    <w:rsid w:val="00216D1F"/>
    <w:rsid w:val="00217079"/>
    <w:rsid w:val="00217200"/>
    <w:rsid w:val="0021735F"/>
    <w:rsid w:val="00217367"/>
    <w:rsid w:val="002174AB"/>
    <w:rsid w:val="00217ABD"/>
    <w:rsid w:val="00217B1C"/>
    <w:rsid w:val="00217D43"/>
    <w:rsid w:val="00220600"/>
    <w:rsid w:val="0022151C"/>
    <w:rsid w:val="002217DD"/>
    <w:rsid w:val="00221F4B"/>
    <w:rsid w:val="002224DB"/>
    <w:rsid w:val="00222B9A"/>
    <w:rsid w:val="00222DBC"/>
    <w:rsid w:val="002235A0"/>
    <w:rsid w:val="00223B0A"/>
    <w:rsid w:val="00223FCB"/>
    <w:rsid w:val="00224432"/>
    <w:rsid w:val="002252AD"/>
    <w:rsid w:val="002252C3"/>
    <w:rsid w:val="002257C5"/>
    <w:rsid w:val="0022588D"/>
    <w:rsid w:val="00225C54"/>
    <w:rsid w:val="00225EED"/>
    <w:rsid w:val="00226CB9"/>
    <w:rsid w:val="00227AF2"/>
    <w:rsid w:val="00227E24"/>
    <w:rsid w:val="00227ECB"/>
    <w:rsid w:val="00230765"/>
    <w:rsid w:val="00231267"/>
    <w:rsid w:val="002319E4"/>
    <w:rsid w:val="00231DFE"/>
    <w:rsid w:val="00232C7C"/>
    <w:rsid w:val="0023384C"/>
    <w:rsid w:val="00233C3D"/>
    <w:rsid w:val="00233C9B"/>
    <w:rsid w:val="00234794"/>
    <w:rsid w:val="002348BC"/>
    <w:rsid w:val="002352DA"/>
    <w:rsid w:val="00235632"/>
    <w:rsid w:val="00235872"/>
    <w:rsid w:val="00235B27"/>
    <w:rsid w:val="00235BBB"/>
    <w:rsid w:val="00235DB9"/>
    <w:rsid w:val="00235F99"/>
    <w:rsid w:val="0023631C"/>
    <w:rsid w:val="00236C86"/>
    <w:rsid w:val="00236DC4"/>
    <w:rsid w:val="00236E43"/>
    <w:rsid w:val="00236F27"/>
    <w:rsid w:val="00237BC1"/>
    <w:rsid w:val="00237F50"/>
    <w:rsid w:val="002403A6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F"/>
    <w:rsid w:val="0024478D"/>
    <w:rsid w:val="00244A3D"/>
    <w:rsid w:val="002458EB"/>
    <w:rsid w:val="00245ECE"/>
    <w:rsid w:val="0024622C"/>
    <w:rsid w:val="00246D04"/>
    <w:rsid w:val="0024717B"/>
    <w:rsid w:val="00247C40"/>
    <w:rsid w:val="00247E48"/>
    <w:rsid w:val="0025003A"/>
    <w:rsid w:val="002500C8"/>
    <w:rsid w:val="002505A2"/>
    <w:rsid w:val="00250607"/>
    <w:rsid w:val="0025092F"/>
    <w:rsid w:val="00251148"/>
    <w:rsid w:val="00251500"/>
    <w:rsid w:val="0025159A"/>
    <w:rsid w:val="00251949"/>
    <w:rsid w:val="00251ABC"/>
    <w:rsid w:val="00251CEE"/>
    <w:rsid w:val="002528A8"/>
    <w:rsid w:val="002538C4"/>
    <w:rsid w:val="0025391C"/>
    <w:rsid w:val="00254531"/>
    <w:rsid w:val="002562F8"/>
    <w:rsid w:val="00256F60"/>
    <w:rsid w:val="0025719F"/>
    <w:rsid w:val="00257299"/>
    <w:rsid w:val="00257543"/>
    <w:rsid w:val="002579FA"/>
    <w:rsid w:val="00257FFA"/>
    <w:rsid w:val="0026043D"/>
    <w:rsid w:val="002605C9"/>
    <w:rsid w:val="00260A96"/>
    <w:rsid w:val="00260CFB"/>
    <w:rsid w:val="002617E7"/>
    <w:rsid w:val="00261FC8"/>
    <w:rsid w:val="00262071"/>
    <w:rsid w:val="00262C81"/>
    <w:rsid w:val="00262EB6"/>
    <w:rsid w:val="00263204"/>
    <w:rsid w:val="002633E3"/>
    <w:rsid w:val="00264228"/>
    <w:rsid w:val="00264334"/>
    <w:rsid w:val="0026473E"/>
    <w:rsid w:val="00264EBB"/>
    <w:rsid w:val="00265013"/>
    <w:rsid w:val="002654E5"/>
    <w:rsid w:val="00265DAD"/>
    <w:rsid w:val="00266214"/>
    <w:rsid w:val="002662A2"/>
    <w:rsid w:val="002663EB"/>
    <w:rsid w:val="00266C6A"/>
    <w:rsid w:val="00266D7F"/>
    <w:rsid w:val="002670D8"/>
    <w:rsid w:val="002670F2"/>
    <w:rsid w:val="00267ADF"/>
    <w:rsid w:val="00267C83"/>
    <w:rsid w:val="00270083"/>
    <w:rsid w:val="00270333"/>
    <w:rsid w:val="00270403"/>
    <w:rsid w:val="0027144F"/>
    <w:rsid w:val="00271F3A"/>
    <w:rsid w:val="002720C3"/>
    <w:rsid w:val="00272113"/>
    <w:rsid w:val="0027245A"/>
    <w:rsid w:val="00272799"/>
    <w:rsid w:val="00272E60"/>
    <w:rsid w:val="00273143"/>
    <w:rsid w:val="00273278"/>
    <w:rsid w:val="002736B5"/>
    <w:rsid w:val="002737F4"/>
    <w:rsid w:val="00273BED"/>
    <w:rsid w:val="002742C8"/>
    <w:rsid w:val="0027544A"/>
    <w:rsid w:val="00275549"/>
    <w:rsid w:val="0027586B"/>
    <w:rsid w:val="00276B58"/>
    <w:rsid w:val="0027777C"/>
    <w:rsid w:val="00277B3D"/>
    <w:rsid w:val="00277D81"/>
    <w:rsid w:val="002805F5"/>
    <w:rsid w:val="00280751"/>
    <w:rsid w:val="00280771"/>
    <w:rsid w:val="00280B44"/>
    <w:rsid w:val="002818AE"/>
    <w:rsid w:val="00281C6E"/>
    <w:rsid w:val="002827AD"/>
    <w:rsid w:val="00282809"/>
    <w:rsid w:val="0028280A"/>
    <w:rsid w:val="00282A55"/>
    <w:rsid w:val="00283426"/>
    <w:rsid w:val="00283519"/>
    <w:rsid w:val="00283AD3"/>
    <w:rsid w:val="00283FA1"/>
    <w:rsid w:val="00284584"/>
    <w:rsid w:val="00284D9D"/>
    <w:rsid w:val="00285265"/>
    <w:rsid w:val="002854D5"/>
    <w:rsid w:val="00286ACD"/>
    <w:rsid w:val="00286D5A"/>
    <w:rsid w:val="0028712E"/>
    <w:rsid w:val="00287838"/>
    <w:rsid w:val="00290258"/>
    <w:rsid w:val="00290332"/>
    <w:rsid w:val="00290654"/>
    <w:rsid w:val="00290798"/>
    <w:rsid w:val="002907B5"/>
    <w:rsid w:val="00290B08"/>
    <w:rsid w:val="00290F8D"/>
    <w:rsid w:val="00291663"/>
    <w:rsid w:val="0029180C"/>
    <w:rsid w:val="00291B4C"/>
    <w:rsid w:val="00292D74"/>
    <w:rsid w:val="00292EB7"/>
    <w:rsid w:val="00292EBF"/>
    <w:rsid w:val="0029321E"/>
    <w:rsid w:val="002940D2"/>
    <w:rsid w:val="002941E2"/>
    <w:rsid w:val="00296227"/>
    <w:rsid w:val="00296D79"/>
    <w:rsid w:val="00296D80"/>
    <w:rsid w:val="00296F44"/>
    <w:rsid w:val="0029767A"/>
    <w:rsid w:val="0029777D"/>
    <w:rsid w:val="0029784C"/>
    <w:rsid w:val="002A026E"/>
    <w:rsid w:val="002A04EB"/>
    <w:rsid w:val="002A055E"/>
    <w:rsid w:val="002A15C1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160"/>
    <w:rsid w:val="002A557A"/>
    <w:rsid w:val="002A5967"/>
    <w:rsid w:val="002A5AC2"/>
    <w:rsid w:val="002A5B3A"/>
    <w:rsid w:val="002A5DCC"/>
    <w:rsid w:val="002A5EB0"/>
    <w:rsid w:val="002A664D"/>
    <w:rsid w:val="002A66A7"/>
    <w:rsid w:val="002A7452"/>
    <w:rsid w:val="002A794B"/>
    <w:rsid w:val="002A79BE"/>
    <w:rsid w:val="002B007F"/>
    <w:rsid w:val="002B0189"/>
    <w:rsid w:val="002B02D8"/>
    <w:rsid w:val="002B1373"/>
    <w:rsid w:val="002B1C17"/>
    <w:rsid w:val="002B1E4E"/>
    <w:rsid w:val="002B2278"/>
    <w:rsid w:val="002B24D6"/>
    <w:rsid w:val="002B25FA"/>
    <w:rsid w:val="002B27EE"/>
    <w:rsid w:val="002B29F4"/>
    <w:rsid w:val="002B2FBC"/>
    <w:rsid w:val="002B33EC"/>
    <w:rsid w:val="002B3434"/>
    <w:rsid w:val="002B3CB5"/>
    <w:rsid w:val="002B4256"/>
    <w:rsid w:val="002B46F2"/>
    <w:rsid w:val="002B4A83"/>
    <w:rsid w:val="002B4A9D"/>
    <w:rsid w:val="002B4D70"/>
    <w:rsid w:val="002B56F8"/>
    <w:rsid w:val="002B6372"/>
    <w:rsid w:val="002B6CA5"/>
    <w:rsid w:val="002B775F"/>
    <w:rsid w:val="002C02EA"/>
    <w:rsid w:val="002C056C"/>
    <w:rsid w:val="002C087A"/>
    <w:rsid w:val="002C0960"/>
    <w:rsid w:val="002C1AAA"/>
    <w:rsid w:val="002C220B"/>
    <w:rsid w:val="002C2B77"/>
    <w:rsid w:val="002C2FF8"/>
    <w:rsid w:val="002C3947"/>
    <w:rsid w:val="002C3A69"/>
    <w:rsid w:val="002C3C7A"/>
    <w:rsid w:val="002C3D9E"/>
    <w:rsid w:val="002C41E6"/>
    <w:rsid w:val="002C4371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9EA"/>
    <w:rsid w:val="002D2C53"/>
    <w:rsid w:val="002D2E77"/>
    <w:rsid w:val="002D2FC7"/>
    <w:rsid w:val="002D31F0"/>
    <w:rsid w:val="002D34B2"/>
    <w:rsid w:val="002D3E9C"/>
    <w:rsid w:val="002D4322"/>
    <w:rsid w:val="002D52C3"/>
    <w:rsid w:val="002D5C22"/>
    <w:rsid w:val="002D5F29"/>
    <w:rsid w:val="002D5F80"/>
    <w:rsid w:val="002D656E"/>
    <w:rsid w:val="002D6B89"/>
    <w:rsid w:val="002D6C17"/>
    <w:rsid w:val="002D7637"/>
    <w:rsid w:val="002D7A26"/>
    <w:rsid w:val="002D7CB9"/>
    <w:rsid w:val="002E01BC"/>
    <w:rsid w:val="002E07C5"/>
    <w:rsid w:val="002E0DAA"/>
    <w:rsid w:val="002E1721"/>
    <w:rsid w:val="002E17F2"/>
    <w:rsid w:val="002E23A9"/>
    <w:rsid w:val="002E28C1"/>
    <w:rsid w:val="002E2FD7"/>
    <w:rsid w:val="002E41E9"/>
    <w:rsid w:val="002E49A8"/>
    <w:rsid w:val="002E50C6"/>
    <w:rsid w:val="002E5207"/>
    <w:rsid w:val="002E57B7"/>
    <w:rsid w:val="002E5861"/>
    <w:rsid w:val="002E6068"/>
    <w:rsid w:val="002E6EA1"/>
    <w:rsid w:val="002E7691"/>
    <w:rsid w:val="002E791C"/>
    <w:rsid w:val="002E7CAE"/>
    <w:rsid w:val="002E7F75"/>
    <w:rsid w:val="002F0127"/>
    <w:rsid w:val="002F0F2A"/>
    <w:rsid w:val="002F171A"/>
    <w:rsid w:val="002F20B6"/>
    <w:rsid w:val="002F2104"/>
    <w:rsid w:val="002F2771"/>
    <w:rsid w:val="002F3242"/>
    <w:rsid w:val="002F37A9"/>
    <w:rsid w:val="002F3C05"/>
    <w:rsid w:val="002F4324"/>
    <w:rsid w:val="002F44D1"/>
    <w:rsid w:val="002F4597"/>
    <w:rsid w:val="002F459D"/>
    <w:rsid w:val="002F4940"/>
    <w:rsid w:val="002F4EEB"/>
    <w:rsid w:val="002F4FF2"/>
    <w:rsid w:val="002F539B"/>
    <w:rsid w:val="002F5A23"/>
    <w:rsid w:val="002F7102"/>
    <w:rsid w:val="002F75C7"/>
    <w:rsid w:val="002F7A06"/>
    <w:rsid w:val="002F7E5A"/>
    <w:rsid w:val="00300043"/>
    <w:rsid w:val="0030029C"/>
    <w:rsid w:val="00301779"/>
    <w:rsid w:val="00301CE6"/>
    <w:rsid w:val="0030256B"/>
    <w:rsid w:val="00302762"/>
    <w:rsid w:val="00302FB3"/>
    <w:rsid w:val="0030304F"/>
    <w:rsid w:val="003035E6"/>
    <w:rsid w:val="00303FD5"/>
    <w:rsid w:val="00304B1C"/>
    <w:rsid w:val="00304B23"/>
    <w:rsid w:val="0030501F"/>
    <w:rsid w:val="00305075"/>
    <w:rsid w:val="0030547C"/>
    <w:rsid w:val="003069B6"/>
    <w:rsid w:val="00306F4A"/>
    <w:rsid w:val="00307244"/>
    <w:rsid w:val="00307BA1"/>
    <w:rsid w:val="00311702"/>
    <w:rsid w:val="00311A99"/>
    <w:rsid w:val="00311E82"/>
    <w:rsid w:val="0031226C"/>
    <w:rsid w:val="00312657"/>
    <w:rsid w:val="00312922"/>
    <w:rsid w:val="003131C0"/>
    <w:rsid w:val="00313E46"/>
    <w:rsid w:val="00313FD6"/>
    <w:rsid w:val="003140AE"/>
    <w:rsid w:val="003143BD"/>
    <w:rsid w:val="003146B7"/>
    <w:rsid w:val="00314929"/>
    <w:rsid w:val="003149BC"/>
    <w:rsid w:val="00314ABA"/>
    <w:rsid w:val="00314F15"/>
    <w:rsid w:val="00315787"/>
    <w:rsid w:val="00315C6E"/>
    <w:rsid w:val="00317197"/>
    <w:rsid w:val="00317EEF"/>
    <w:rsid w:val="003203ED"/>
    <w:rsid w:val="00320691"/>
    <w:rsid w:val="00320722"/>
    <w:rsid w:val="00320E22"/>
    <w:rsid w:val="003212DB"/>
    <w:rsid w:val="00322154"/>
    <w:rsid w:val="003222AB"/>
    <w:rsid w:val="00322A7C"/>
    <w:rsid w:val="00322C9F"/>
    <w:rsid w:val="00323EED"/>
    <w:rsid w:val="00323F59"/>
    <w:rsid w:val="0032411E"/>
    <w:rsid w:val="003249E4"/>
    <w:rsid w:val="00324BD5"/>
    <w:rsid w:val="00324D23"/>
    <w:rsid w:val="0032515B"/>
    <w:rsid w:val="00326732"/>
    <w:rsid w:val="00327767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505E"/>
    <w:rsid w:val="00335858"/>
    <w:rsid w:val="00335952"/>
    <w:rsid w:val="00335C1B"/>
    <w:rsid w:val="00335F39"/>
    <w:rsid w:val="00336A23"/>
    <w:rsid w:val="00336BDA"/>
    <w:rsid w:val="00336FE6"/>
    <w:rsid w:val="00337194"/>
    <w:rsid w:val="00340555"/>
    <w:rsid w:val="00340A45"/>
    <w:rsid w:val="00340A56"/>
    <w:rsid w:val="0034122D"/>
    <w:rsid w:val="00342BD7"/>
    <w:rsid w:val="00343459"/>
    <w:rsid w:val="00343A07"/>
    <w:rsid w:val="00343FDB"/>
    <w:rsid w:val="0034458D"/>
    <w:rsid w:val="00344FB1"/>
    <w:rsid w:val="00345569"/>
    <w:rsid w:val="00345864"/>
    <w:rsid w:val="00345924"/>
    <w:rsid w:val="00346802"/>
    <w:rsid w:val="0034690A"/>
    <w:rsid w:val="00346AA0"/>
    <w:rsid w:val="00346DB5"/>
    <w:rsid w:val="0034708A"/>
    <w:rsid w:val="003470CC"/>
    <w:rsid w:val="003473CE"/>
    <w:rsid w:val="003477B1"/>
    <w:rsid w:val="0034786F"/>
    <w:rsid w:val="00347957"/>
    <w:rsid w:val="00350345"/>
    <w:rsid w:val="00350849"/>
    <w:rsid w:val="00350A58"/>
    <w:rsid w:val="0035159F"/>
    <w:rsid w:val="00351782"/>
    <w:rsid w:val="00351FA7"/>
    <w:rsid w:val="00352481"/>
    <w:rsid w:val="00352D87"/>
    <w:rsid w:val="00352F0F"/>
    <w:rsid w:val="0035336B"/>
    <w:rsid w:val="0035342D"/>
    <w:rsid w:val="00353A0A"/>
    <w:rsid w:val="00353FD1"/>
    <w:rsid w:val="003545E2"/>
    <w:rsid w:val="0035482C"/>
    <w:rsid w:val="0035499D"/>
    <w:rsid w:val="003558BF"/>
    <w:rsid w:val="00355FA1"/>
    <w:rsid w:val="003565AE"/>
    <w:rsid w:val="00356F1C"/>
    <w:rsid w:val="0035709B"/>
    <w:rsid w:val="0035728D"/>
    <w:rsid w:val="00357380"/>
    <w:rsid w:val="00357BB5"/>
    <w:rsid w:val="00360243"/>
    <w:rsid w:val="003602D9"/>
    <w:rsid w:val="003604CE"/>
    <w:rsid w:val="00361168"/>
    <w:rsid w:val="00361360"/>
    <w:rsid w:val="00361685"/>
    <w:rsid w:val="0036169A"/>
    <w:rsid w:val="003616BD"/>
    <w:rsid w:val="003622B1"/>
    <w:rsid w:val="00362412"/>
    <w:rsid w:val="00362B08"/>
    <w:rsid w:val="003636A5"/>
    <w:rsid w:val="0036384F"/>
    <w:rsid w:val="00363FA0"/>
    <w:rsid w:val="003645AB"/>
    <w:rsid w:val="00364D01"/>
    <w:rsid w:val="00365A5E"/>
    <w:rsid w:val="0036688E"/>
    <w:rsid w:val="00366EB4"/>
    <w:rsid w:val="003670C4"/>
    <w:rsid w:val="00367E5D"/>
    <w:rsid w:val="00370E47"/>
    <w:rsid w:val="003711E7"/>
    <w:rsid w:val="003723FE"/>
    <w:rsid w:val="00372570"/>
    <w:rsid w:val="00372D7B"/>
    <w:rsid w:val="00373C93"/>
    <w:rsid w:val="0037405C"/>
    <w:rsid w:val="003742AC"/>
    <w:rsid w:val="003752CC"/>
    <w:rsid w:val="00376A1A"/>
    <w:rsid w:val="00376B9D"/>
    <w:rsid w:val="00377647"/>
    <w:rsid w:val="00377CE1"/>
    <w:rsid w:val="003807F1"/>
    <w:rsid w:val="003815BB"/>
    <w:rsid w:val="00382492"/>
    <w:rsid w:val="00383191"/>
    <w:rsid w:val="00383C13"/>
    <w:rsid w:val="00383CA0"/>
    <w:rsid w:val="00384372"/>
    <w:rsid w:val="00384968"/>
    <w:rsid w:val="00384E7B"/>
    <w:rsid w:val="0038531D"/>
    <w:rsid w:val="003856B7"/>
    <w:rsid w:val="00385BF0"/>
    <w:rsid w:val="003864E6"/>
    <w:rsid w:val="003865FE"/>
    <w:rsid w:val="003867F6"/>
    <w:rsid w:val="0038709A"/>
    <w:rsid w:val="003874BE"/>
    <w:rsid w:val="00387E1A"/>
    <w:rsid w:val="00387E49"/>
    <w:rsid w:val="00390359"/>
    <w:rsid w:val="00390473"/>
    <w:rsid w:val="003909B3"/>
    <w:rsid w:val="00390E05"/>
    <w:rsid w:val="003910A6"/>
    <w:rsid w:val="003915EB"/>
    <w:rsid w:val="00391D8C"/>
    <w:rsid w:val="00391EE0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687"/>
    <w:rsid w:val="0039798B"/>
    <w:rsid w:val="00397D57"/>
    <w:rsid w:val="003A0892"/>
    <w:rsid w:val="003A14D3"/>
    <w:rsid w:val="003A16A6"/>
    <w:rsid w:val="003A2223"/>
    <w:rsid w:val="003A2638"/>
    <w:rsid w:val="003A2692"/>
    <w:rsid w:val="003A2A0F"/>
    <w:rsid w:val="003A2B9D"/>
    <w:rsid w:val="003A31D9"/>
    <w:rsid w:val="003A39D8"/>
    <w:rsid w:val="003A3CF4"/>
    <w:rsid w:val="003A4100"/>
    <w:rsid w:val="003A45A1"/>
    <w:rsid w:val="003A52F5"/>
    <w:rsid w:val="003A5B0A"/>
    <w:rsid w:val="003A6B6F"/>
    <w:rsid w:val="003A6BAC"/>
    <w:rsid w:val="003A6CFA"/>
    <w:rsid w:val="003A71F2"/>
    <w:rsid w:val="003A7619"/>
    <w:rsid w:val="003A76CB"/>
    <w:rsid w:val="003A7AEF"/>
    <w:rsid w:val="003A7EF3"/>
    <w:rsid w:val="003B0554"/>
    <w:rsid w:val="003B0569"/>
    <w:rsid w:val="003B05BE"/>
    <w:rsid w:val="003B1063"/>
    <w:rsid w:val="003B13B9"/>
    <w:rsid w:val="003B159C"/>
    <w:rsid w:val="003B26A4"/>
    <w:rsid w:val="003B2A14"/>
    <w:rsid w:val="003B33E5"/>
    <w:rsid w:val="003B365C"/>
    <w:rsid w:val="003B369F"/>
    <w:rsid w:val="003B36A3"/>
    <w:rsid w:val="003B3C0F"/>
    <w:rsid w:val="003B3EE9"/>
    <w:rsid w:val="003B47A0"/>
    <w:rsid w:val="003B4814"/>
    <w:rsid w:val="003B4985"/>
    <w:rsid w:val="003B573B"/>
    <w:rsid w:val="003B5A27"/>
    <w:rsid w:val="003B5F50"/>
    <w:rsid w:val="003B653F"/>
    <w:rsid w:val="003B66BE"/>
    <w:rsid w:val="003B6840"/>
    <w:rsid w:val="003B6A72"/>
    <w:rsid w:val="003B70E0"/>
    <w:rsid w:val="003B72B3"/>
    <w:rsid w:val="003B7700"/>
    <w:rsid w:val="003B785E"/>
    <w:rsid w:val="003B7F99"/>
    <w:rsid w:val="003B7FE5"/>
    <w:rsid w:val="003C044C"/>
    <w:rsid w:val="003C06C0"/>
    <w:rsid w:val="003C11C8"/>
    <w:rsid w:val="003C1905"/>
    <w:rsid w:val="003C221A"/>
    <w:rsid w:val="003C24F8"/>
    <w:rsid w:val="003C2516"/>
    <w:rsid w:val="003C2702"/>
    <w:rsid w:val="003C3199"/>
    <w:rsid w:val="003C3789"/>
    <w:rsid w:val="003C4112"/>
    <w:rsid w:val="003C4F5D"/>
    <w:rsid w:val="003C585B"/>
    <w:rsid w:val="003C5D55"/>
    <w:rsid w:val="003C6EF3"/>
    <w:rsid w:val="003C7806"/>
    <w:rsid w:val="003C78B5"/>
    <w:rsid w:val="003C799B"/>
    <w:rsid w:val="003C7F8E"/>
    <w:rsid w:val="003D0607"/>
    <w:rsid w:val="003D0803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24C"/>
    <w:rsid w:val="003E3394"/>
    <w:rsid w:val="003E33C2"/>
    <w:rsid w:val="003E371E"/>
    <w:rsid w:val="003E3953"/>
    <w:rsid w:val="003E3A14"/>
    <w:rsid w:val="003E3ADE"/>
    <w:rsid w:val="003E3C4D"/>
    <w:rsid w:val="003E434B"/>
    <w:rsid w:val="003E485D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389C"/>
    <w:rsid w:val="003F4198"/>
    <w:rsid w:val="003F41C6"/>
    <w:rsid w:val="003F4360"/>
    <w:rsid w:val="003F43C0"/>
    <w:rsid w:val="003F5CF8"/>
    <w:rsid w:val="003F5DD2"/>
    <w:rsid w:val="003F633D"/>
    <w:rsid w:val="003F6483"/>
    <w:rsid w:val="003F6BBE"/>
    <w:rsid w:val="003F6E7D"/>
    <w:rsid w:val="003F6ED2"/>
    <w:rsid w:val="003F72B9"/>
    <w:rsid w:val="003F7602"/>
    <w:rsid w:val="003F7B64"/>
    <w:rsid w:val="003F7BD1"/>
    <w:rsid w:val="004000E8"/>
    <w:rsid w:val="0040123A"/>
    <w:rsid w:val="00401247"/>
    <w:rsid w:val="00401E32"/>
    <w:rsid w:val="00402735"/>
    <w:rsid w:val="00402C6B"/>
    <w:rsid w:val="00402E2B"/>
    <w:rsid w:val="00403926"/>
    <w:rsid w:val="004041CE"/>
    <w:rsid w:val="004045F0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7BA"/>
    <w:rsid w:val="00407CD3"/>
    <w:rsid w:val="00407D21"/>
    <w:rsid w:val="00407F39"/>
    <w:rsid w:val="00410134"/>
    <w:rsid w:val="00410202"/>
    <w:rsid w:val="00410B72"/>
    <w:rsid w:val="00410E67"/>
    <w:rsid w:val="00410F18"/>
    <w:rsid w:val="00410FF2"/>
    <w:rsid w:val="004116D8"/>
    <w:rsid w:val="0041193B"/>
    <w:rsid w:val="00411965"/>
    <w:rsid w:val="0041263E"/>
    <w:rsid w:val="00412820"/>
    <w:rsid w:val="00412E13"/>
    <w:rsid w:val="00412F4C"/>
    <w:rsid w:val="00413288"/>
    <w:rsid w:val="004138BE"/>
    <w:rsid w:val="00413AAC"/>
    <w:rsid w:val="0041547C"/>
    <w:rsid w:val="00415AE2"/>
    <w:rsid w:val="00415CFE"/>
    <w:rsid w:val="00416811"/>
    <w:rsid w:val="00416EC8"/>
    <w:rsid w:val="00416EE5"/>
    <w:rsid w:val="00417E76"/>
    <w:rsid w:val="004205A9"/>
    <w:rsid w:val="004205D8"/>
    <w:rsid w:val="0042062E"/>
    <w:rsid w:val="00421105"/>
    <w:rsid w:val="00421595"/>
    <w:rsid w:val="004215B4"/>
    <w:rsid w:val="00422979"/>
    <w:rsid w:val="00422F98"/>
    <w:rsid w:val="00423AAF"/>
    <w:rsid w:val="00424028"/>
    <w:rsid w:val="004242F4"/>
    <w:rsid w:val="00424C2D"/>
    <w:rsid w:val="00425743"/>
    <w:rsid w:val="00425750"/>
    <w:rsid w:val="00425E5E"/>
    <w:rsid w:val="00426BA2"/>
    <w:rsid w:val="00427248"/>
    <w:rsid w:val="00430250"/>
    <w:rsid w:val="00430C76"/>
    <w:rsid w:val="0043149A"/>
    <w:rsid w:val="00431986"/>
    <w:rsid w:val="00431CCC"/>
    <w:rsid w:val="00431E51"/>
    <w:rsid w:val="004323FC"/>
    <w:rsid w:val="00432F93"/>
    <w:rsid w:val="00433584"/>
    <w:rsid w:val="004336FF"/>
    <w:rsid w:val="00433E42"/>
    <w:rsid w:val="00433FC2"/>
    <w:rsid w:val="0043413C"/>
    <w:rsid w:val="00434240"/>
    <w:rsid w:val="00434932"/>
    <w:rsid w:val="00434D04"/>
    <w:rsid w:val="00435A68"/>
    <w:rsid w:val="00435AA5"/>
    <w:rsid w:val="00435C6C"/>
    <w:rsid w:val="00435E4F"/>
    <w:rsid w:val="00435F36"/>
    <w:rsid w:val="00437447"/>
    <w:rsid w:val="0043752A"/>
    <w:rsid w:val="004379B7"/>
    <w:rsid w:val="00437C66"/>
    <w:rsid w:val="00437DE7"/>
    <w:rsid w:val="00440310"/>
    <w:rsid w:val="004408BD"/>
    <w:rsid w:val="00440B5F"/>
    <w:rsid w:val="00440FB7"/>
    <w:rsid w:val="00441475"/>
    <w:rsid w:val="004418DE"/>
    <w:rsid w:val="00441A92"/>
    <w:rsid w:val="004424BC"/>
    <w:rsid w:val="00442A88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37D"/>
    <w:rsid w:val="00445DCE"/>
    <w:rsid w:val="00445EB8"/>
    <w:rsid w:val="00445FA0"/>
    <w:rsid w:val="00446488"/>
    <w:rsid w:val="00447DE4"/>
    <w:rsid w:val="00447F23"/>
    <w:rsid w:val="00450B74"/>
    <w:rsid w:val="00450DD4"/>
    <w:rsid w:val="004517AA"/>
    <w:rsid w:val="00451C61"/>
    <w:rsid w:val="00451F7D"/>
    <w:rsid w:val="00452CAC"/>
    <w:rsid w:val="0045310D"/>
    <w:rsid w:val="00453895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BD0"/>
    <w:rsid w:val="00457CD9"/>
    <w:rsid w:val="004602D9"/>
    <w:rsid w:val="00460601"/>
    <w:rsid w:val="00460721"/>
    <w:rsid w:val="00460746"/>
    <w:rsid w:val="00460D27"/>
    <w:rsid w:val="00460FC5"/>
    <w:rsid w:val="004612BC"/>
    <w:rsid w:val="0046193A"/>
    <w:rsid w:val="004619F9"/>
    <w:rsid w:val="00461DF8"/>
    <w:rsid w:val="00461EBB"/>
    <w:rsid w:val="004621E8"/>
    <w:rsid w:val="004623AF"/>
    <w:rsid w:val="00462C81"/>
    <w:rsid w:val="00462E72"/>
    <w:rsid w:val="00462FA5"/>
    <w:rsid w:val="00464871"/>
    <w:rsid w:val="00464BE8"/>
    <w:rsid w:val="00464E0F"/>
    <w:rsid w:val="00465F3A"/>
    <w:rsid w:val="0046694A"/>
    <w:rsid w:val="004669E2"/>
    <w:rsid w:val="00466EBC"/>
    <w:rsid w:val="0046750E"/>
    <w:rsid w:val="0046762C"/>
    <w:rsid w:val="00470009"/>
    <w:rsid w:val="00470C31"/>
    <w:rsid w:val="00470C4F"/>
    <w:rsid w:val="00471412"/>
    <w:rsid w:val="004719C3"/>
    <w:rsid w:val="004734D0"/>
    <w:rsid w:val="0047383D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0ADB"/>
    <w:rsid w:val="004813E4"/>
    <w:rsid w:val="004821D5"/>
    <w:rsid w:val="004824B0"/>
    <w:rsid w:val="00483127"/>
    <w:rsid w:val="0048318A"/>
    <w:rsid w:val="004843B1"/>
    <w:rsid w:val="00484E9C"/>
    <w:rsid w:val="004853CE"/>
    <w:rsid w:val="00485A5D"/>
    <w:rsid w:val="00485BEE"/>
    <w:rsid w:val="0048618E"/>
    <w:rsid w:val="00487488"/>
    <w:rsid w:val="004877E2"/>
    <w:rsid w:val="00490604"/>
    <w:rsid w:val="004927E4"/>
    <w:rsid w:val="004929AB"/>
    <w:rsid w:val="00492BC5"/>
    <w:rsid w:val="004933EA"/>
    <w:rsid w:val="00493DBE"/>
    <w:rsid w:val="00494B81"/>
    <w:rsid w:val="00495533"/>
    <w:rsid w:val="0049566A"/>
    <w:rsid w:val="004957EC"/>
    <w:rsid w:val="004963CD"/>
    <w:rsid w:val="004964F1"/>
    <w:rsid w:val="0049658E"/>
    <w:rsid w:val="004969FC"/>
    <w:rsid w:val="00496F4E"/>
    <w:rsid w:val="00497006"/>
    <w:rsid w:val="004973BE"/>
    <w:rsid w:val="00497DA1"/>
    <w:rsid w:val="004A056F"/>
    <w:rsid w:val="004A16BC"/>
    <w:rsid w:val="004A170E"/>
    <w:rsid w:val="004A1C33"/>
    <w:rsid w:val="004A2164"/>
    <w:rsid w:val="004A2B94"/>
    <w:rsid w:val="004A3092"/>
    <w:rsid w:val="004A32CC"/>
    <w:rsid w:val="004A4CED"/>
    <w:rsid w:val="004A515A"/>
    <w:rsid w:val="004A52A2"/>
    <w:rsid w:val="004A54CD"/>
    <w:rsid w:val="004A56F2"/>
    <w:rsid w:val="004A5E1F"/>
    <w:rsid w:val="004A61C0"/>
    <w:rsid w:val="004A61F5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5E"/>
    <w:rsid w:val="004B0AB7"/>
    <w:rsid w:val="004B20F8"/>
    <w:rsid w:val="004B27D0"/>
    <w:rsid w:val="004B2A7C"/>
    <w:rsid w:val="004B31AC"/>
    <w:rsid w:val="004B3EF9"/>
    <w:rsid w:val="004B3F31"/>
    <w:rsid w:val="004B409C"/>
    <w:rsid w:val="004B4542"/>
    <w:rsid w:val="004B6E50"/>
    <w:rsid w:val="004B70A5"/>
    <w:rsid w:val="004B7821"/>
    <w:rsid w:val="004B7BE8"/>
    <w:rsid w:val="004B7BFD"/>
    <w:rsid w:val="004B7C0C"/>
    <w:rsid w:val="004B7CA2"/>
    <w:rsid w:val="004C0D60"/>
    <w:rsid w:val="004C1682"/>
    <w:rsid w:val="004C1ABA"/>
    <w:rsid w:val="004C229F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A8D"/>
    <w:rsid w:val="004C6CB7"/>
    <w:rsid w:val="004C6DE7"/>
    <w:rsid w:val="004C755C"/>
    <w:rsid w:val="004C7A7C"/>
    <w:rsid w:val="004D021E"/>
    <w:rsid w:val="004D1264"/>
    <w:rsid w:val="004D1755"/>
    <w:rsid w:val="004D1757"/>
    <w:rsid w:val="004D1C02"/>
    <w:rsid w:val="004D213F"/>
    <w:rsid w:val="004D2209"/>
    <w:rsid w:val="004D2AF0"/>
    <w:rsid w:val="004D2CD3"/>
    <w:rsid w:val="004D3045"/>
    <w:rsid w:val="004D35CA"/>
    <w:rsid w:val="004D36B1"/>
    <w:rsid w:val="004D47CC"/>
    <w:rsid w:val="004D4FB4"/>
    <w:rsid w:val="004D516D"/>
    <w:rsid w:val="004D57E5"/>
    <w:rsid w:val="004D70C8"/>
    <w:rsid w:val="004D7B79"/>
    <w:rsid w:val="004D7EBD"/>
    <w:rsid w:val="004E0434"/>
    <w:rsid w:val="004E0439"/>
    <w:rsid w:val="004E0903"/>
    <w:rsid w:val="004E0ABB"/>
    <w:rsid w:val="004E0DD7"/>
    <w:rsid w:val="004E1215"/>
    <w:rsid w:val="004E162A"/>
    <w:rsid w:val="004E2432"/>
    <w:rsid w:val="004E25F2"/>
    <w:rsid w:val="004E2680"/>
    <w:rsid w:val="004E28F9"/>
    <w:rsid w:val="004E3AC0"/>
    <w:rsid w:val="004E3CBA"/>
    <w:rsid w:val="004E462E"/>
    <w:rsid w:val="004E4678"/>
    <w:rsid w:val="004E4F2C"/>
    <w:rsid w:val="004E56DC"/>
    <w:rsid w:val="004E574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4A"/>
    <w:rsid w:val="004F147C"/>
    <w:rsid w:val="004F14A9"/>
    <w:rsid w:val="004F2078"/>
    <w:rsid w:val="004F210A"/>
    <w:rsid w:val="004F2AE0"/>
    <w:rsid w:val="004F3EA7"/>
    <w:rsid w:val="004F4083"/>
    <w:rsid w:val="004F4200"/>
    <w:rsid w:val="004F4931"/>
    <w:rsid w:val="004F4AFB"/>
    <w:rsid w:val="004F4DA3"/>
    <w:rsid w:val="004F5AC4"/>
    <w:rsid w:val="004F5FD2"/>
    <w:rsid w:val="004F631E"/>
    <w:rsid w:val="004F6B36"/>
    <w:rsid w:val="004F6B70"/>
    <w:rsid w:val="004F6B7C"/>
    <w:rsid w:val="005000C9"/>
    <w:rsid w:val="00501082"/>
    <w:rsid w:val="005016E6"/>
    <w:rsid w:val="00501BB2"/>
    <w:rsid w:val="00501D05"/>
    <w:rsid w:val="00502F34"/>
    <w:rsid w:val="00503108"/>
    <w:rsid w:val="005035B7"/>
    <w:rsid w:val="0050369D"/>
    <w:rsid w:val="0050379C"/>
    <w:rsid w:val="00503B43"/>
    <w:rsid w:val="00504146"/>
    <w:rsid w:val="00504459"/>
    <w:rsid w:val="005049A5"/>
    <w:rsid w:val="005053EB"/>
    <w:rsid w:val="005053F2"/>
    <w:rsid w:val="00505423"/>
    <w:rsid w:val="0050628F"/>
    <w:rsid w:val="00506557"/>
    <w:rsid w:val="00506678"/>
    <w:rsid w:val="00506764"/>
    <w:rsid w:val="0050677A"/>
    <w:rsid w:val="00506B6E"/>
    <w:rsid w:val="005074E5"/>
    <w:rsid w:val="00507671"/>
    <w:rsid w:val="005103B8"/>
    <w:rsid w:val="0051054B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5B6"/>
    <w:rsid w:val="00514B37"/>
    <w:rsid w:val="00514CF8"/>
    <w:rsid w:val="005153A7"/>
    <w:rsid w:val="00515697"/>
    <w:rsid w:val="0051595C"/>
    <w:rsid w:val="0051629D"/>
    <w:rsid w:val="005166B5"/>
    <w:rsid w:val="0051690D"/>
    <w:rsid w:val="00517685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AB"/>
    <w:rsid w:val="00521EBB"/>
    <w:rsid w:val="005229E0"/>
    <w:rsid w:val="00522A6D"/>
    <w:rsid w:val="00524AC7"/>
    <w:rsid w:val="00525315"/>
    <w:rsid w:val="00525439"/>
    <w:rsid w:val="00526167"/>
    <w:rsid w:val="0052616B"/>
    <w:rsid w:val="00526998"/>
    <w:rsid w:val="00526B0A"/>
    <w:rsid w:val="00526C5B"/>
    <w:rsid w:val="00526D6F"/>
    <w:rsid w:val="00526DE3"/>
    <w:rsid w:val="00526F18"/>
    <w:rsid w:val="005310F2"/>
    <w:rsid w:val="005314A7"/>
    <w:rsid w:val="005317B9"/>
    <w:rsid w:val="005321B3"/>
    <w:rsid w:val="0053258F"/>
    <w:rsid w:val="005327A0"/>
    <w:rsid w:val="005327AB"/>
    <w:rsid w:val="00532997"/>
    <w:rsid w:val="005335EB"/>
    <w:rsid w:val="00533832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6759"/>
    <w:rsid w:val="00536FF6"/>
    <w:rsid w:val="00537C62"/>
    <w:rsid w:val="0054018A"/>
    <w:rsid w:val="00540542"/>
    <w:rsid w:val="005409CD"/>
    <w:rsid w:val="00540AAE"/>
    <w:rsid w:val="005413A3"/>
    <w:rsid w:val="00542206"/>
    <w:rsid w:val="0054238A"/>
    <w:rsid w:val="00542897"/>
    <w:rsid w:val="0054302C"/>
    <w:rsid w:val="0054331F"/>
    <w:rsid w:val="0054355D"/>
    <w:rsid w:val="00543AF9"/>
    <w:rsid w:val="0054503B"/>
    <w:rsid w:val="00545492"/>
    <w:rsid w:val="00545CBE"/>
    <w:rsid w:val="0054613C"/>
    <w:rsid w:val="005465AF"/>
    <w:rsid w:val="00546797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42A"/>
    <w:rsid w:val="00552D84"/>
    <w:rsid w:val="00553221"/>
    <w:rsid w:val="00553377"/>
    <w:rsid w:val="00553DD6"/>
    <w:rsid w:val="00553E17"/>
    <w:rsid w:val="005545B8"/>
    <w:rsid w:val="00554750"/>
    <w:rsid w:val="00554E19"/>
    <w:rsid w:val="00555419"/>
    <w:rsid w:val="00556061"/>
    <w:rsid w:val="00556504"/>
    <w:rsid w:val="00556C81"/>
    <w:rsid w:val="00556E14"/>
    <w:rsid w:val="00556F40"/>
    <w:rsid w:val="00560927"/>
    <w:rsid w:val="0056121F"/>
    <w:rsid w:val="00561658"/>
    <w:rsid w:val="005617CF"/>
    <w:rsid w:val="00561C13"/>
    <w:rsid w:val="00561D43"/>
    <w:rsid w:val="005623B3"/>
    <w:rsid w:val="005624E4"/>
    <w:rsid w:val="00562990"/>
    <w:rsid w:val="00562EB7"/>
    <w:rsid w:val="00563236"/>
    <w:rsid w:val="00563697"/>
    <w:rsid w:val="00563AEB"/>
    <w:rsid w:val="00563E5C"/>
    <w:rsid w:val="005671AD"/>
    <w:rsid w:val="00567664"/>
    <w:rsid w:val="005676E8"/>
    <w:rsid w:val="00567F21"/>
    <w:rsid w:val="00567F55"/>
    <w:rsid w:val="005703F0"/>
    <w:rsid w:val="005709F0"/>
    <w:rsid w:val="00570DAC"/>
    <w:rsid w:val="00570F73"/>
    <w:rsid w:val="00570F99"/>
    <w:rsid w:val="00572505"/>
    <w:rsid w:val="00572666"/>
    <w:rsid w:val="00572744"/>
    <w:rsid w:val="0057277C"/>
    <w:rsid w:val="0057355B"/>
    <w:rsid w:val="00574366"/>
    <w:rsid w:val="00574915"/>
    <w:rsid w:val="0057509A"/>
    <w:rsid w:val="00575394"/>
    <w:rsid w:val="0057575D"/>
    <w:rsid w:val="00575B0F"/>
    <w:rsid w:val="00576006"/>
    <w:rsid w:val="005767E5"/>
    <w:rsid w:val="00576ED3"/>
    <w:rsid w:val="00577BB1"/>
    <w:rsid w:val="005808D4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D1C"/>
    <w:rsid w:val="00584668"/>
    <w:rsid w:val="00584CD0"/>
    <w:rsid w:val="00585355"/>
    <w:rsid w:val="00585462"/>
    <w:rsid w:val="00586F78"/>
    <w:rsid w:val="00586FEE"/>
    <w:rsid w:val="0058798C"/>
    <w:rsid w:val="005900FA"/>
    <w:rsid w:val="00590855"/>
    <w:rsid w:val="00591ADF"/>
    <w:rsid w:val="00591D01"/>
    <w:rsid w:val="00591F85"/>
    <w:rsid w:val="005930C5"/>
    <w:rsid w:val="0059346F"/>
    <w:rsid w:val="005935A4"/>
    <w:rsid w:val="00593E29"/>
    <w:rsid w:val="0059484A"/>
    <w:rsid w:val="005948C2"/>
    <w:rsid w:val="0059525F"/>
    <w:rsid w:val="005955D9"/>
    <w:rsid w:val="00595815"/>
    <w:rsid w:val="00595B60"/>
    <w:rsid w:val="00595DCA"/>
    <w:rsid w:val="005960FE"/>
    <w:rsid w:val="00596BF0"/>
    <w:rsid w:val="005973D9"/>
    <w:rsid w:val="005975D7"/>
    <w:rsid w:val="0059779B"/>
    <w:rsid w:val="005A0846"/>
    <w:rsid w:val="005A0A0F"/>
    <w:rsid w:val="005A0C34"/>
    <w:rsid w:val="005A1345"/>
    <w:rsid w:val="005A13A8"/>
    <w:rsid w:val="005A19B3"/>
    <w:rsid w:val="005A209A"/>
    <w:rsid w:val="005A2196"/>
    <w:rsid w:val="005A2324"/>
    <w:rsid w:val="005A2573"/>
    <w:rsid w:val="005A283B"/>
    <w:rsid w:val="005A2941"/>
    <w:rsid w:val="005A2C52"/>
    <w:rsid w:val="005A2D3E"/>
    <w:rsid w:val="005A2DB9"/>
    <w:rsid w:val="005A3F97"/>
    <w:rsid w:val="005A4EE2"/>
    <w:rsid w:val="005A519F"/>
    <w:rsid w:val="005A56B8"/>
    <w:rsid w:val="005A6354"/>
    <w:rsid w:val="005A662D"/>
    <w:rsid w:val="005A72CD"/>
    <w:rsid w:val="005A74A1"/>
    <w:rsid w:val="005A75B9"/>
    <w:rsid w:val="005B0ACF"/>
    <w:rsid w:val="005B11D3"/>
    <w:rsid w:val="005B17CD"/>
    <w:rsid w:val="005B1A6F"/>
    <w:rsid w:val="005B1EC6"/>
    <w:rsid w:val="005B20F9"/>
    <w:rsid w:val="005B2927"/>
    <w:rsid w:val="005B2C89"/>
    <w:rsid w:val="005B2C99"/>
    <w:rsid w:val="005B2E87"/>
    <w:rsid w:val="005B3481"/>
    <w:rsid w:val="005B35D7"/>
    <w:rsid w:val="005B392A"/>
    <w:rsid w:val="005B3AA3"/>
    <w:rsid w:val="005B3BC6"/>
    <w:rsid w:val="005B44E5"/>
    <w:rsid w:val="005B4C1E"/>
    <w:rsid w:val="005B5EC8"/>
    <w:rsid w:val="005B6F83"/>
    <w:rsid w:val="005B7D65"/>
    <w:rsid w:val="005C0B19"/>
    <w:rsid w:val="005C0FE6"/>
    <w:rsid w:val="005C14F2"/>
    <w:rsid w:val="005C1E43"/>
    <w:rsid w:val="005C2797"/>
    <w:rsid w:val="005C2D16"/>
    <w:rsid w:val="005C2ED9"/>
    <w:rsid w:val="005C31DE"/>
    <w:rsid w:val="005C33E1"/>
    <w:rsid w:val="005C3EE5"/>
    <w:rsid w:val="005C4532"/>
    <w:rsid w:val="005C495F"/>
    <w:rsid w:val="005C4A8E"/>
    <w:rsid w:val="005C4AC6"/>
    <w:rsid w:val="005C5026"/>
    <w:rsid w:val="005C58D4"/>
    <w:rsid w:val="005C6011"/>
    <w:rsid w:val="005C61F6"/>
    <w:rsid w:val="005C63AE"/>
    <w:rsid w:val="005C6AC1"/>
    <w:rsid w:val="005C6D7A"/>
    <w:rsid w:val="005C6D8A"/>
    <w:rsid w:val="005C74FB"/>
    <w:rsid w:val="005D080A"/>
    <w:rsid w:val="005D0E89"/>
    <w:rsid w:val="005D1602"/>
    <w:rsid w:val="005D1627"/>
    <w:rsid w:val="005D20CF"/>
    <w:rsid w:val="005D2963"/>
    <w:rsid w:val="005D304C"/>
    <w:rsid w:val="005D382E"/>
    <w:rsid w:val="005D3A41"/>
    <w:rsid w:val="005D408E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D7BDC"/>
    <w:rsid w:val="005E064F"/>
    <w:rsid w:val="005E07ED"/>
    <w:rsid w:val="005E2259"/>
    <w:rsid w:val="005E385F"/>
    <w:rsid w:val="005E3DE7"/>
    <w:rsid w:val="005E3EEB"/>
    <w:rsid w:val="005E449E"/>
    <w:rsid w:val="005E5197"/>
    <w:rsid w:val="005E53B0"/>
    <w:rsid w:val="005E5B81"/>
    <w:rsid w:val="005E622A"/>
    <w:rsid w:val="005E664C"/>
    <w:rsid w:val="005E6BA1"/>
    <w:rsid w:val="005E7061"/>
    <w:rsid w:val="005E72E7"/>
    <w:rsid w:val="005E755A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870"/>
    <w:rsid w:val="005F7943"/>
    <w:rsid w:val="0060068A"/>
    <w:rsid w:val="0060080E"/>
    <w:rsid w:val="00601161"/>
    <w:rsid w:val="0060179E"/>
    <w:rsid w:val="006026A2"/>
    <w:rsid w:val="0060283C"/>
    <w:rsid w:val="00603161"/>
    <w:rsid w:val="00604443"/>
    <w:rsid w:val="0060482B"/>
    <w:rsid w:val="00604BA5"/>
    <w:rsid w:val="00604ED7"/>
    <w:rsid w:val="00604F14"/>
    <w:rsid w:val="00605318"/>
    <w:rsid w:val="00605391"/>
    <w:rsid w:val="0060539F"/>
    <w:rsid w:val="00605732"/>
    <w:rsid w:val="0060588E"/>
    <w:rsid w:val="00605BF0"/>
    <w:rsid w:val="00605F62"/>
    <w:rsid w:val="00606360"/>
    <w:rsid w:val="006063CC"/>
    <w:rsid w:val="00606621"/>
    <w:rsid w:val="00606643"/>
    <w:rsid w:val="00606A94"/>
    <w:rsid w:val="00607BB5"/>
    <w:rsid w:val="006101C7"/>
    <w:rsid w:val="00610361"/>
    <w:rsid w:val="00610417"/>
    <w:rsid w:val="00610612"/>
    <w:rsid w:val="006109BD"/>
    <w:rsid w:val="00610A0E"/>
    <w:rsid w:val="00610DF4"/>
    <w:rsid w:val="006111AD"/>
    <w:rsid w:val="00611A89"/>
    <w:rsid w:val="00611B83"/>
    <w:rsid w:val="00611BA5"/>
    <w:rsid w:val="0061206D"/>
    <w:rsid w:val="0061246E"/>
    <w:rsid w:val="00612756"/>
    <w:rsid w:val="00612775"/>
    <w:rsid w:val="00612B93"/>
    <w:rsid w:val="0061324E"/>
    <w:rsid w:val="00613257"/>
    <w:rsid w:val="00613299"/>
    <w:rsid w:val="00614867"/>
    <w:rsid w:val="00614E2B"/>
    <w:rsid w:val="0061569B"/>
    <w:rsid w:val="00615721"/>
    <w:rsid w:val="00616485"/>
    <w:rsid w:val="006169D7"/>
    <w:rsid w:val="00616B21"/>
    <w:rsid w:val="00616E06"/>
    <w:rsid w:val="006171F0"/>
    <w:rsid w:val="006175CD"/>
    <w:rsid w:val="00620A71"/>
    <w:rsid w:val="00620B43"/>
    <w:rsid w:val="00620D80"/>
    <w:rsid w:val="00620E16"/>
    <w:rsid w:val="00621073"/>
    <w:rsid w:val="00621341"/>
    <w:rsid w:val="00621559"/>
    <w:rsid w:val="00622BDB"/>
    <w:rsid w:val="00622FBF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1A1"/>
    <w:rsid w:val="0062725B"/>
    <w:rsid w:val="006273B1"/>
    <w:rsid w:val="00630001"/>
    <w:rsid w:val="006303A7"/>
    <w:rsid w:val="00630604"/>
    <w:rsid w:val="0063074B"/>
    <w:rsid w:val="00630780"/>
    <w:rsid w:val="00630E8F"/>
    <w:rsid w:val="00631012"/>
    <w:rsid w:val="006311B3"/>
    <w:rsid w:val="0063157F"/>
    <w:rsid w:val="006318F1"/>
    <w:rsid w:val="00631D00"/>
    <w:rsid w:val="006326B6"/>
    <w:rsid w:val="0063284C"/>
    <w:rsid w:val="00632D05"/>
    <w:rsid w:val="00632E22"/>
    <w:rsid w:val="00632EA7"/>
    <w:rsid w:val="0063337E"/>
    <w:rsid w:val="006336AC"/>
    <w:rsid w:val="00633806"/>
    <w:rsid w:val="00633D83"/>
    <w:rsid w:val="00633E9A"/>
    <w:rsid w:val="006343DD"/>
    <w:rsid w:val="0063482F"/>
    <w:rsid w:val="00634931"/>
    <w:rsid w:val="006353F5"/>
    <w:rsid w:val="006355C2"/>
    <w:rsid w:val="00635D0D"/>
    <w:rsid w:val="00636398"/>
    <w:rsid w:val="0063662E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2511"/>
    <w:rsid w:val="0064345C"/>
    <w:rsid w:val="00643475"/>
    <w:rsid w:val="0064396A"/>
    <w:rsid w:val="00643A60"/>
    <w:rsid w:val="00643DC9"/>
    <w:rsid w:val="0064404C"/>
    <w:rsid w:val="00645F60"/>
    <w:rsid w:val="0064624E"/>
    <w:rsid w:val="00647230"/>
    <w:rsid w:val="006504C2"/>
    <w:rsid w:val="00650AB9"/>
    <w:rsid w:val="00650EEB"/>
    <w:rsid w:val="00651227"/>
    <w:rsid w:val="00651388"/>
    <w:rsid w:val="00651439"/>
    <w:rsid w:val="00651FBB"/>
    <w:rsid w:val="00653162"/>
    <w:rsid w:val="00653B2B"/>
    <w:rsid w:val="00655733"/>
    <w:rsid w:val="00655751"/>
    <w:rsid w:val="00655ACD"/>
    <w:rsid w:val="00655F1C"/>
    <w:rsid w:val="0065609B"/>
    <w:rsid w:val="00656101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502"/>
    <w:rsid w:val="006627A2"/>
    <w:rsid w:val="006629D1"/>
    <w:rsid w:val="006634E6"/>
    <w:rsid w:val="0066359C"/>
    <w:rsid w:val="00663A35"/>
    <w:rsid w:val="00663B1A"/>
    <w:rsid w:val="00663BF2"/>
    <w:rsid w:val="00663C2D"/>
    <w:rsid w:val="00663E40"/>
    <w:rsid w:val="00663F3E"/>
    <w:rsid w:val="006655EE"/>
    <w:rsid w:val="006671B8"/>
    <w:rsid w:val="0066738B"/>
    <w:rsid w:val="00667EE7"/>
    <w:rsid w:val="00670237"/>
    <w:rsid w:val="00670922"/>
    <w:rsid w:val="00670BE1"/>
    <w:rsid w:val="00670C68"/>
    <w:rsid w:val="00670E9F"/>
    <w:rsid w:val="0067204A"/>
    <w:rsid w:val="0067218F"/>
    <w:rsid w:val="006721E8"/>
    <w:rsid w:val="006722F9"/>
    <w:rsid w:val="00672814"/>
    <w:rsid w:val="00672B38"/>
    <w:rsid w:val="00672CCE"/>
    <w:rsid w:val="00672E02"/>
    <w:rsid w:val="00672F9A"/>
    <w:rsid w:val="0067308E"/>
    <w:rsid w:val="00673B79"/>
    <w:rsid w:val="006741D6"/>
    <w:rsid w:val="006741F2"/>
    <w:rsid w:val="00674CC3"/>
    <w:rsid w:val="006750FC"/>
    <w:rsid w:val="00675608"/>
    <w:rsid w:val="00675C72"/>
    <w:rsid w:val="00676901"/>
    <w:rsid w:val="00676ACA"/>
    <w:rsid w:val="0067719C"/>
    <w:rsid w:val="006771F9"/>
    <w:rsid w:val="0067767A"/>
    <w:rsid w:val="006776D7"/>
    <w:rsid w:val="006777AB"/>
    <w:rsid w:val="006777B6"/>
    <w:rsid w:val="0068021F"/>
    <w:rsid w:val="00680C77"/>
    <w:rsid w:val="00680D2B"/>
    <w:rsid w:val="00680D7E"/>
    <w:rsid w:val="00681003"/>
    <w:rsid w:val="006817C9"/>
    <w:rsid w:val="006819FA"/>
    <w:rsid w:val="00681A9E"/>
    <w:rsid w:val="006821D2"/>
    <w:rsid w:val="00682331"/>
    <w:rsid w:val="00682A5C"/>
    <w:rsid w:val="00682EA0"/>
    <w:rsid w:val="00683094"/>
    <w:rsid w:val="00683ECE"/>
    <w:rsid w:val="00684747"/>
    <w:rsid w:val="0068492D"/>
    <w:rsid w:val="00684B5D"/>
    <w:rsid w:val="00684D7B"/>
    <w:rsid w:val="00685366"/>
    <w:rsid w:val="00685459"/>
    <w:rsid w:val="00686BEA"/>
    <w:rsid w:val="006874FF"/>
    <w:rsid w:val="00687D4F"/>
    <w:rsid w:val="00691D35"/>
    <w:rsid w:val="006920F4"/>
    <w:rsid w:val="00692947"/>
    <w:rsid w:val="00693420"/>
    <w:rsid w:val="00693565"/>
    <w:rsid w:val="006938EA"/>
    <w:rsid w:val="00693EE0"/>
    <w:rsid w:val="00694790"/>
    <w:rsid w:val="006953BF"/>
    <w:rsid w:val="006956A6"/>
    <w:rsid w:val="00695BA8"/>
    <w:rsid w:val="00695FC2"/>
    <w:rsid w:val="0069601D"/>
    <w:rsid w:val="00696949"/>
    <w:rsid w:val="00696B75"/>
    <w:rsid w:val="00696D8B"/>
    <w:rsid w:val="00696ED0"/>
    <w:rsid w:val="00697052"/>
    <w:rsid w:val="00697951"/>
    <w:rsid w:val="00697BAE"/>
    <w:rsid w:val="006A0A9A"/>
    <w:rsid w:val="006A0C53"/>
    <w:rsid w:val="006A17B0"/>
    <w:rsid w:val="006A1AF7"/>
    <w:rsid w:val="006A1ED2"/>
    <w:rsid w:val="006A1F5C"/>
    <w:rsid w:val="006A2041"/>
    <w:rsid w:val="006A27A1"/>
    <w:rsid w:val="006A33DD"/>
    <w:rsid w:val="006A3A20"/>
    <w:rsid w:val="006A4602"/>
    <w:rsid w:val="006A46FB"/>
    <w:rsid w:val="006A4A02"/>
    <w:rsid w:val="006A5E28"/>
    <w:rsid w:val="006A5E37"/>
    <w:rsid w:val="006A6635"/>
    <w:rsid w:val="006A697B"/>
    <w:rsid w:val="006A7AFF"/>
    <w:rsid w:val="006B06EB"/>
    <w:rsid w:val="006B07F1"/>
    <w:rsid w:val="006B1816"/>
    <w:rsid w:val="006B1BE0"/>
    <w:rsid w:val="006B2099"/>
    <w:rsid w:val="006B235E"/>
    <w:rsid w:val="006B2533"/>
    <w:rsid w:val="006B27CE"/>
    <w:rsid w:val="006B31F0"/>
    <w:rsid w:val="006B332E"/>
    <w:rsid w:val="006B4583"/>
    <w:rsid w:val="006B4C34"/>
    <w:rsid w:val="006B50CF"/>
    <w:rsid w:val="006B5460"/>
    <w:rsid w:val="006B639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1CE"/>
    <w:rsid w:val="006C2735"/>
    <w:rsid w:val="006C2A21"/>
    <w:rsid w:val="006C2B12"/>
    <w:rsid w:val="006C2FDC"/>
    <w:rsid w:val="006C3304"/>
    <w:rsid w:val="006C3863"/>
    <w:rsid w:val="006C38B9"/>
    <w:rsid w:val="006C39AC"/>
    <w:rsid w:val="006C477F"/>
    <w:rsid w:val="006C4A4B"/>
    <w:rsid w:val="006C4B24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19EF"/>
    <w:rsid w:val="006D2406"/>
    <w:rsid w:val="006D2768"/>
    <w:rsid w:val="006D27E8"/>
    <w:rsid w:val="006D2846"/>
    <w:rsid w:val="006D338F"/>
    <w:rsid w:val="006D369E"/>
    <w:rsid w:val="006D39E3"/>
    <w:rsid w:val="006D3AC2"/>
    <w:rsid w:val="006D3AC9"/>
    <w:rsid w:val="006D3B8C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DAE"/>
    <w:rsid w:val="006D6F08"/>
    <w:rsid w:val="006D70A5"/>
    <w:rsid w:val="006D7606"/>
    <w:rsid w:val="006D7A6D"/>
    <w:rsid w:val="006E04FE"/>
    <w:rsid w:val="006E05DF"/>
    <w:rsid w:val="006E062C"/>
    <w:rsid w:val="006E0637"/>
    <w:rsid w:val="006E17F7"/>
    <w:rsid w:val="006E21EA"/>
    <w:rsid w:val="006E28B7"/>
    <w:rsid w:val="006E2FB7"/>
    <w:rsid w:val="006E31BC"/>
    <w:rsid w:val="006E3310"/>
    <w:rsid w:val="006E35A5"/>
    <w:rsid w:val="006E3627"/>
    <w:rsid w:val="006E3941"/>
    <w:rsid w:val="006E3AC3"/>
    <w:rsid w:val="006E41A0"/>
    <w:rsid w:val="006E47BC"/>
    <w:rsid w:val="006E4E39"/>
    <w:rsid w:val="006E50B5"/>
    <w:rsid w:val="006E565E"/>
    <w:rsid w:val="006E5C98"/>
    <w:rsid w:val="006E5E7B"/>
    <w:rsid w:val="006E5FA3"/>
    <w:rsid w:val="006E633A"/>
    <w:rsid w:val="006E6729"/>
    <w:rsid w:val="006E673D"/>
    <w:rsid w:val="006E6EC8"/>
    <w:rsid w:val="006E7898"/>
    <w:rsid w:val="006E7D3B"/>
    <w:rsid w:val="006F01B6"/>
    <w:rsid w:val="006F0838"/>
    <w:rsid w:val="006F094E"/>
    <w:rsid w:val="006F1B70"/>
    <w:rsid w:val="006F1DC8"/>
    <w:rsid w:val="006F2117"/>
    <w:rsid w:val="006F2235"/>
    <w:rsid w:val="006F2343"/>
    <w:rsid w:val="006F263E"/>
    <w:rsid w:val="006F2DD7"/>
    <w:rsid w:val="006F341D"/>
    <w:rsid w:val="006F3931"/>
    <w:rsid w:val="006F3CDE"/>
    <w:rsid w:val="006F415D"/>
    <w:rsid w:val="006F4344"/>
    <w:rsid w:val="006F4868"/>
    <w:rsid w:val="006F4E36"/>
    <w:rsid w:val="006F50BB"/>
    <w:rsid w:val="006F51DD"/>
    <w:rsid w:val="006F5318"/>
    <w:rsid w:val="006F5604"/>
    <w:rsid w:val="006F5639"/>
    <w:rsid w:val="006F56B9"/>
    <w:rsid w:val="006F58D4"/>
    <w:rsid w:val="006F5C2C"/>
    <w:rsid w:val="006F616A"/>
    <w:rsid w:val="006F62BE"/>
    <w:rsid w:val="006F6665"/>
    <w:rsid w:val="006F6843"/>
    <w:rsid w:val="006F74C2"/>
    <w:rsid w:val="006F794B"/>
    <w:rsid w:val="006F7E6F"/>
    <w:rsid w:val="007002E7"/>
    <w:rsid w:val="00700A61"/>
    <w:rsid w:val="00700F32"/>
    <w:rsid w:val="00701BC8"/>
    <w:rsid w:val="00701EAD"/>
    <w:rsid w:val="00701FE4"/>
    <w:rsid w:val="007020B5"/>
    <w:rsid w:val="00702B6B"/>
    <w:rsid w:val="0070346E"/>
    <w:rsid w:val="00703DF0"/>
    <w:rsid w:val="00704A2C"/>
    <w:rsid w:val="00704CFB"/>
    <w:rsid w:val="00704EDB"/>
    <w:rsid w:val="0070513F"/>
    <w:rsid w:val="0070537F"/>
    <w:rsid w:val="007057B5"/>
    <w:rsid w:val="00706101"/>
    <w:rsid w:val="0070640D"/>
    <w:rsid w:val="00706579"/>
    <w:rsid w:val="007067E8"/>
    <w:rsid w:val="0070690C"/>
    <w:rsid w:val="00707072"/>
    <w:rsid w:val="007079E5"/>
    <w:rsid w:val="00707D42"/>
    <w:rsid w:val="00707D61"/>
    <w:rsid w:val="00707F10"/>
    <w:rsid w:val="00710978"/>
    <w:rsid w:val="007116B4"/>
    <w:rsid w:val="00711780"/>
    <w:rsid w:val="00711FF0"/>
    <w:rsid w:val="00712287"/>
    <w:rsid w:val="00712772"/>
    <w:rsid w:val="00712775"/>
    <w:rsid w:val="00712882"/>
    <w:rsid w:val="0071291B"/>
    <w:rsid w:val="00713308"/>
    <w:rsid w:val="007137F7"/>
    <w:rsid w:val="007142F8"/>
    <w:rsid w:val="007145B7"/>
    <w:rsid w:val="007148D3"/>
    <w:rsid w:val="00715B9A"/>
    <w:rsid w:val="007160F6"/>
    <w:rsid w:val="00716977"/>
    <w:rsid w:val="00716D8D"/>
    <w:rsid w:val="00716DAE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B2"/>
    <w:rsid w:val="00721593"/>
    <w:rsid w:val="007217B4"/>
    <w:rsid w:val="00722241"/>
    <w:rsid w:val="007228E5"/>
    <w:rsid w:val="007231C6"/>
    <w:rsid w:val="00723365"/>
    <w:rsid w:val="0072359E"/>
    <w:rsid w:val="00723709"/>
    <w:rsid w:val="0072441E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3AF"/>
    <w:rsid w:val="00730597"/>
    <w:rsid w:val="00730857"/>
    <w:rsid w:val="007314ED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310"/>
    <w:rsid w:val="007406F7"/>
    <w:rsid w:val="0074094D"/>
    <w:rsid w:val="00740E58"/>
    <w:rsid w:val="00740EC7"/>
    <w:rsid w:val="007424F6"/>
    <w:rsid w:val="007429DC"/>
    <w:rsid w:val="0074356E"/>
    <w:rsid w:val="00744376"/>
    <w:rsid w:val="007445A0"/>
    <w:rsid w:val="00744BB2"/>
    <w:rsid w:val="007451A0"/>
    <w:rsid w:val="0074524B"/>
    <w:rsid w:val="00745957"/>
    <w:rsid w:val="00746B70"/>
    <w:rsid w:val="007474EC"/>
    <w:rsid w:val="00747BA4"/>
    <w:rsid w:val="00747D8B"/>
    <w:rsid w:val="00750CF2"/>
    <w:rsid w:val="00750F67"/>
    <w:rsid w:val="00750FA1"/>
    <w:rsid w:val="00751228"/>
    <w:rsid w:val="00751E00"/>
    <w:rsid w:val="00751E50"/>
    <w:rsid w:val="00752138"/>
    <w:rsid w:val="00752323"/>
    <w:rsid w:val="00752885"/>
    <w:rsid w:val="007529C3"/>
    <w:rsid w:val="00752BC4"/>
    <w:rsid w:val="00752F50"/>
    <w:rsid w:val="00753194"/>
    <w:rsid w:val="0075372B"/>
    <w:rsid w:val="00753850"/>
    <w:rsid w:val="0075431E"/>
    <w:rsid w:val="00754545"/>
    <w:rsid w:val="00754C5E"/>
    <w:rsid w:val="00754E57"/>
    <w:rsid w:val="007552B3"/>
    <w:rsid w:val="00755349"/>
    <w:rsid w:val="00755549"/>
    <w:rsid w:val="007556C9"/>
    <w:rsid w:val="007560FD"/>
    <w:rsid w:val="0075619E"/>
    <w:rsid w:val="0075634C"/>
    <w:rsid w:val="007571E1"/>
    <w:rsid w:val="0075720C"/>
    <w:rsid w:val="007574CC"/>
    <w:rsid w:val="00757633"/>
    <w:rsid w:val="00757737"/>
    <w:rsid w:val="00757746"/>
    <w:rsid w:val="0075788B"/>
    <w:rsid w:val="00757B55"/>
    <w:rsid w:val="00757EBB"/>
    <w:rsid w:val="007604B2"/>
    <w:rsid w:val="007604E3"/>
    <w:rsid w:val="007616B3"/>
    <w:rsid w:val="00761953"/>
    <w:rsid w:val="00761A08"/>
    <w:rsid w:val="00761E43"/>
    <w:rsid w:val="00762740"/>
    <w:rsid w:val="00762C09"/>
    <w:rsid w:val="007630EA"/>
    <w:rsid w:val="00763A6D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67DA1"/>
    <w:rsid w:val="00770154"/>
    <w:rsid w:val="00772534"/>
    <w:rsid w:val="00772584"/>
    <w:rsid w:val="007730BD"/>
    <w:rsid w:val="0077328F"/>
    <w:rsid w:val="00773531"/>
    <w:rsid w:val="00773807"/>
    <w:rsid w:val="00773879"/>
    <w:rsid w:val="0077428B"/>
    <w:rsid w:val="00774999"/>
    <w:rsid w:val="007755F2"/>
    <w:rsid w:val="00776971"/>
    <w:rsid w:val="00777B08"/>
    <w:rsid w:val="00777CEB"/>
    <w:rsid w:val="00777FD3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9E7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086"/>
    <w:rsid w:val="007853D7"/>
    <w:rsid w:val="00785490"/>
    <w:rsid w:val="0078665C"/>
    <w:rsid w:val="007868B9"/>
    <w:rsid w:val="00786AC5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0CF9"/>
    <w:rsid w:val="00791088"/>
    <w:rsid w:val="00791950"/>
    <w:rsid w:val="007920AC"/>
    <w:rsid w:val="00792412"/>
    <w:rsid w:val="007925EA"/>
    <w:rsid w:val="007929F3"/>
    <w:rsid w:val="00792CEE"/>
    <w:rsid w:val="0079312C"/>
    <w:rsid w:val="00793245"/>
    <w:rsid w:val="0079384E"/>
    <w:rsid w:val="0079390D"/>
    <w:rsid w:val="00793CD8"/>
    <w:rsid w:val="00793FE0"/>
    <w:rsid w:val="00794124"/>
    <w:rsid w:val="007941EF"/>
    <w:rsid w:val="007958D5"/>
    <w:rsid w:val="007959F1"/>
    <w:rsid w:val="00795AE2"/>
    <w:rsid w:val="00795C92"/>
    <w:rsid w:val="00795E6B"/>
    <w:rsid w:val="00795F6F"/>
    <w:rsid w:val="00796231"/>
    <w:rsid w:val="00796655"/>
    <w:rsid w:val="007970AE"/>
    <w:rsid w:val="00797F56"/>
    <w:rsid w:val="007A05A0"/>
    <w:rsid w:val="007A1CB3"/>
    <w:rsid w:val="007A1F08"/>
    <w:rsid w:val="007A2CF7"/>
    <w:rsid w:val="007A2E29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7354"/>
    <w:rsid w:val="007A751C"/>
    <w:rsid w:val="007A7712"/>
    <w:rsid w:val="007A7943"/>
    <w:rsid w:val="007A7C57"/>
    <w:rsid w:val="007B1199"/>
    <w:rsid w:val="007B15A8"/>
    <w:rsid w:val="007B15C9"/>
    <w:rsid w:val="007B1C2B"/>
    <w:rsid w:val="007B1D01"/>
    <w:rsid w:val="007B2F2C"/>
    <w:rsid w:val="007B3702"/>
    <w:rsid w:val="007B3905"/>
    <w:rsid w:val="007B3D2D"/>
    <w:rsid w:val="007B4E76"/>
    <w:rsid w:val="007B4E94"/>
    <w:rsid w:val="007B4EB4"/>
    <w:rsid w:val="007B50AE"/>
    <w:rsid w:val="007B51DF"/>
    <w:rsid w:val="007B55AC"/>
    <w:rsid w:val="007B63BC"/>
    <w:rsid w:val="007B6FFF"/>
    <w:rsid w:val="007C05DD"/>
    <w:rsid w:val="007C0E11"/>
    <w:rsid w:val="007C114F"/>
    <w:rsid w:val="007C128C"/>
    <w:rsid w:val="007C13ED"/>
    <w:rsid w:val="007C1745"/>
    <w:rsid w:val="007C1EE8"/>
    <w:rsid w:val="007C203C"/>
    <w:rsid w:val="007C20F6"/>
    <w:rsid w:val="007C2C14"/>
    <w:rsid w:val="007C3BE9"/>
    <w:rsid w:val="007C3D18"/>
    <w:rsid w:val="007C4610"/>
    <w:rsid w:val="007C4DA2"/>
    <w:rsid w:val="007C60BF"/>
    <w:rsid w:val="007C625A"/>
    <w:rsid w:val="007C649F"/>
    <w:rsid w:val="007C6A07"/>
    <w:rsid w:val="007C71F3"/>
    <w:rsid w:val="007C7350"/>
    <w:rsid w:val="007C75A1"/>
    <w:rsid w:val="007C77A5"/>
    <w:rsid w:val="007C7860"/>
    <w:rsid w:val="007D0457"/>
    <w:rsid w:val="007D04E5"/>
    <w:rsid w:val="007D0D10"/>
    <w:rsid w:val="007D0EAF"/>
    <w:rsid w:val="007D1027"/>
    <w:rsid w:val="007D137B"/>
    <w:rsid w:val="007D1630"/>
    <w:rsid w:val="007D1FCB"/>
    <w:rsid w:val="007D1FFB"/>
    <w:rsid w:val="007D2EA2"/>
    <w:rsid w:val="007D347F"/>
    <w:rsid w:val="007D4086"/>
    <w:rsid w:val="007D4892"/>
    <w:rsid w:val="007D5309"/>
    <w:rsid w:val="007D58B4"/>
    <w:rsid w:val="007D5901"/>
    <w:rsid w:val="007D5AF0"/>
    <w:rsid w:val="007D62AF"/>
    <w:rsid w:val="007D632D"/>
    <w:rsid w:val="007D7526"/>
    <w:rsid w:val="007D763B"/>
    <w:rsid w:val="007E0304"/>
    <w:rsid w:val="007E0364"/>
    <w:rsid w:val="007E0580"/>
    <w:rsid w:val="007E0B55"/>
    <w:rsid w:val="007E150A"/>
    <w:rsid w:val="007E16AA"/>
    <w:rsid w:val="007E2C67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38E"/>
    <w:rsid w:val="007E7521"/>
    <w:rsid w:val="007F03D1"/>
    <w:rsid w:val="007F046C"/>
    <w:rsid w:val="007F0B67"/>
    <w:rsid w:val="007F1388"/>
    <w:rsid w:val="007F1713"/>
    <w:rsid w:val="007F2D0C"/>
    <w:rsid w:val="007F3056"/>
    <w:rsid w:val="007F30B7"/>
    <w:rsid w:val="007F31D4"/>
    <w:rsid w:val="007F39A3"/>
    <w:rsid w:val="007F5695"/>
    <w:rsid w:val="007F5AB6"/>
    <w:rsid w:val="007F5D6F"/>
    <w:rsid w:val="007F762E"/>
    <w:rsid w:val="007F7743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503E"/>
    <w:rsid w:val="00805290"/>
    <w:rsid w:val="00805630"/>
    <w:rsid w:val="0080605F"/>
    <w:rsid w:val="008060AD"/>
    <w:rsid w:val="008065FB"/>
    <w:rsid w:val="00806690"/>
    <w:rsid w:val="00806E84"/>
    <w:rsid w:val="008073C9"/>
    <w:rsid w:val="00807786"/>
    <w:rsid w:val="00810C88"/>
    <w:rsid w:val="00811FCB"/>
    <w:rsid w:val="008126DB"/>
    <w:rsid w:val="00812D37"/>
    <w:rsid w:val="00812E15"/>
    <w:rsid w:val="00812FA4"/>
    <w:rsid w:val="008130A8"/>
    <w:rsid w:val="008130E1"/>
    <w:rsid w:val="008130F9"/>
    <w:rsid w:val="00813143"/>
    <w:rsid w:val="008132E5"/>
    <w:rsid w:val="00813436"/>
    <w:rsid w:val="00813D26"/>
    <w:rsid w:val="008149C9"/>
    <w:rsid w:val="00814CC8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35DB"/>
    <w:rsid w:val="00823B05"/>
    <w:rsid w:val="00824AB4"/>
    <w:rsid w:val="00824B02"/>
    <w:rsid w:val="00825690"/>
    <w:rsid w:val="00825C42"/>
    <w:rsid w:val="00825D25"/>
    <w:rsid w:val="0082755A"/>
    <w:rsid w:val="00827BF8"/>
    <w:rsid w:val="00827D6F"/>
    <w:rsid w:val="008318EA"/>
    <w:rsid w:val="00831DFA"/>
    <w:rsid w:val="00832376"/>
    <w:rsid w:val="00832794"/>
    <w:rsid w:val="0083294C"/>
    <w:rsid w:val="00832C4C"/>
    <w:rsid w:val="0083321F"/>
    <w:rsid w:val="0083385E"/>
    <w:rsid w:val="008338EA"/>
    <w:rsid w:val="00833CB0"/>
    <w:rsid w:val="00833DE0"/>
    <w:rsid w:val="00833E45"/>
    <w:rsid w:val="00834B41"/>
    <w:rsid w:val="008359E6"/>
    <w:rsid w:val="008362FC"/>
    <w:rsid w:val="00836307"/>
    <w:rsid w:val="008376AC"/>
    <w:rsid w:val="00837C65"/>
    <w:rsid w:val="00837D05"/>
    <w:rsid w:val="00837EDA"/>
    <w:rsid w:val="00837F6B"/>
    <w:rsid w:val="0084044A"/>
    <w:rsid w:val="008407DD"/>
    <w:rsid w:val="00840D23"/>
    <w:rsid w:val="00841253"/>
    <w:rsid w:val="00841D38"/>
    <w:rsid w:val="008429B5"/>
    <w:rsid w:val="008432A5"/>
    <w:rsid w:val="008434C2"/>
    <w:rsid w:val="0084356A"/>
    <w:rsid w:val="00844186"/>
    <w:rsid w:val="0084436A"/>
    <w:rsid w:val="008444E8"/>
    <w:rsid w:val="00844DC8"/>
    <w:rsid w:val="00844E80"/>
    <w:rsid w:val="00845588"/>
    <w:rsid w:val="008459BD"/>
    <w:rsid w:val="00845A39"/>
    <w:rsid w:val="00845B06"/>
    <w:rsid w:val="0084658B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E30"/>
    <w:rsid w:val="00850CEC"/>
    <w:rsid w:val="008512A0"/>
    <w:rsid w:val="0085133C"/>
    <w:rsid w:val="00851EBB"/>
    <w:rsid w:val="0085259C"/>
    <w:rsid w:val="00852C9F"/>
    <w:rsid w:val="0085359A"/>
    <w:rsid w:val="00854A60"/>
    <w:rsid w:val="00854E95"/>
    <w:rsid w:val="00855B06"/>
    <w:rsid w:val="00855DE1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0C80"/>
    <w:rsid w:val="00862397"/>
    <w:rsid w:val="0086251D"/>
    <w:rsid w:val="0086325B"/>
    <w:rsid w:val="00863435"/>
    <w:rsid w:val="00863809"/>
    <w:rsid w:val="00863856"/>
    <w:rsid w:val="00863A41"/>
    <w:rsid w:val="00863E12"/>
    <w:rsid w:val="00863F02"/>
    <w:rsid w:val="00864309"/>
    <w:rsid w:val="008651F2"/>
    <w:rsid w:val="0086682C"/>
    <w:rsid w:val="00866A86"/>
    <w:rsid w:val="008677F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312"/>
    <w:rsid w:val="0087437C"/>
    <w:rsid w:val="00874923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80622"/>
    <w:rsid w:val="00880810"/>
    <w:rsid w:val="00880BC0"/>
    <w:rsid w:val="0088151A"/>
    <w:rsid w:val="00882149"/>
    <w:rsid w:val="00882D5D"/>
    <w:rsid w:val="008833FB"/>
    <w:rsid w:val="00883AAB"/>
    <w:rsid w:val="00883D51"/>
    <w:rsid w:val="00884283"/>
    <w:rsid w:val="008842A1"/>
    <w:rsid w:val="00885E87"/>
    <w:rsid w:val="00885FDA"/>
    <w:rsid w:val="008864C6"/>
    <w:rsid w:val="008877DF"/>
    <w:rsid w:val="00887A1E"/>
    <w:rsid w:val="00887CD1"/>
    <w:rsid w:val="00890432"/>
    <w:rsid w:val="00890571"/>
    <w:rsid w:val="008909C0"/>
    <w:rsid w:val="00890EBA"/>
    <w:rsid w:val="00890F7B"/>
    <w:rsid w:val="0089119A"/>
    <w:rsid w:val="00892215"/>
    <w:rsid w:val="008930D5"/>
    <w:rsid w:val="008938C5"/>
    <w:rsid w:val="00893BB0"/>
    <w:rsid w:val="00893EF3"/>
    <w:rsid w:val="00894419"/>
    <w:rsid w:val="00894594"/>
    <w:rsid w:val="0089460D"/>
    <w:rsid w:val="00894A88"/>
    <w:rsid w:val="00894D6D"/>
    <w:rsid w:val="008950F5"/>
    <w:rsid w:val="0089529C"/>
    <w:rsid w:val="00895386"/>
    <w:rsid w:val="0089552B"/>
    <w:rsid w:val="008959E1"/>
    <w:rsid w:val="00895B85"/>
    <w:rsid w:val="00896A20"/>
    <w:rsid w:val="00896A80"/>
    <w:rsid w:val="00896D0A"/>
    <w:rsid w:val="0089724F"/>
    <w:rsid w:val="00897B6F"/>
    <w:rsid w:val="008A041D"/>
    <w:rsid w:val="008A04A4"/>
    <w:rsid w:val="008A15C3"/>
    <w:rsid w:val="008A1944"/>
    <w:rsid w:val="008A21F2"/>
    <w:rsid w:val="008A21FF"/>
    <w:rsid w:val="008A234D"/>
    <w:rsid w:val="008A2CE2"/>
    <w:rsid w:val="008A30AC"/>
    <w:rsid w:val="008A346F"/>
    <w:rsid w:val="008A4052"/>
    <w:rsid w:val="008A417C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483"/>
    <w:rsid w:val="008B120C"/>
    <w:rsid w:val="008B1B00"/>
    <w:rsid w:val="008B1FEB"/>
    <w:rsid w:val="008B2996"/>
    <w:rsid w:val="008B2D09"/>
    <w:rsid w:val="008B2E71"/>
    <w:rsid w:val="008B321A"/>
    <w:rsid w:val="008B4039"/>
    <w:rsid w:val="008B4748"/>
    <w:rsid w:val="008B48C0"/>
    <w:rsid w:val="008B4C59"/>
    <w:rsid w:val="008B50B4"/>
    <w:rsid w:val="008B515C"/>
    <w:rsid w:val="008B51A0"/>
    <w:rsid w:val="008B592A"/>
    <w:rsid w:val="008B5CE9"/>
    <w:rsid w:val="008B5DC6"/>
    <w:rsid w:val="008B6712"/>
    <w:rsid w:val="008B7155"/>
    <w:rsid w:val="008B73E4"/>
    <w:rsid w:val="008B7B5C"/>
    <w:rsid w:val="008B7D6F"/>
    <w:rsid w:val="008C0613"/>
    <w:rsid w:val="008C0C99"/>
    <w:rsid w:val="008C0DE1"/>
    <w:rsid w:val="008C11B7"/>
    <w:rsid w:val="008C2017"/>
    <w:rsid w:val="008C24A3"/>
    <w:rsid w:val="008C2538"/>
    <w:rsid w:val="008C256E"/>
    <w:rsid w:val="008C2AA7"/>
    <w:rsid w:val="008C3231"/>
    <w:rsid w:val="008C378A"/>
    <w:rsid w:val="008C42F8"/>
    <w:rsid w:val="008C4621"/>
    <w:rsid w:val="008C4958"/>
    <w:rsid w:val="008C4B2B"/>
    <w:rsid w:val="008C4BAA"/>
    <w:rsid w:val="008C4C64"/>
    <w:rsid w:val="008C4F89"/>
    <w:rsid w:val="008C543F"/>
    <w:rsid w:val="008C557F"/>
    <w:rsid w:val="008C55AE"/>
    <w:rsid w:val="008C5E29"/>
    <w:rsid w:val="008C68DC"/>
    <w:rsid w:val="008C6AE8"/>
    <w:rsid w:val="008C6D30"/>
    <w:rsid w:val="008C6DCD"/>
    <w:rsid w:val="008C7538"/>
    <w:rsid w:val="008C7573"/>
    <w:rsid w:val="008C7E25"/>
    <w:rsid w:val="008D02F7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432"/>
    <w:rsid w:val="008D5CCD"/>
    <w:rsid w:val="008D61BB"/>
    <w:rsid w:val="008D6737"/>
    <w:rsid w:val="008D6AD5"/>
    <w:rsid w:val="008D6BA1"/>
    <w:rsid w:val="008D6D1A"/>
    <w:rsid w:val="008D71D3"/>
    <w:rsid w:val="008E058E"/>
    <w:rsid w:val="008E065E"/>
    <w:rsid w:val="008E07DC"/>
    <w:rsid w:val="008E0927"/>
    <w:rsid w:val="008E159E"/>
    <w:rsid w:val="008E1723"/>
    <w:rsid w:val="008E1909"/>
    <w:rsid w:val="008E1AA4"/>
    <w:rsid w:val="008E22FF"/>
    <w:rsid w:val="008E2CDF"/>
    <w:rsid w:val="008E2E9E"/>
    <w:rsid w:val="008E303D"/>
    <w:rsid w:val="008E4609"/>
    <w:rsid w:val="008E482B"/>
    <w:rsid w:val="008E595B"/>
    <w:rsid w:val="008E6605"/>
    <w:rsid w:val="008E68AA"/>
    <w:rsid w:val="008E7DF3"/>
    <w:rsid w:val="008F0014"/>
    <w:rsid w:val="008F025B"/>
    <w:rsid w:val="008F0534"/>
    <w:rsid w:val="008F0F87"/>
    <w:rsid w:val="008F10E9"/>
    <w:rsid w:val="008F114A"/>
    <w:rsid w:val="008F1C35"/>
    <w:rsid w:val="008F1D4D"/>
    <w:rsid w:val="008F1EAB"/>
    <w:rsid w:val="008F3052"/>
    <w:rsid w:val="008F33DC"/>
    <w:rsid w:val="008F35AC"/>
    <w:rsid w:val="008F3989"/>
    <w:rsid w:val="008F3DA0"/>
    <w:rsid w:val="008F447E"/>
    <w:rsid w:val="008F477F"/>
    <w:rsid w:val="008F4AAB"/>
    <w:rsid w:val="008F5618"/>
    <w:rsid w:val="008F5D02"/>
    <w:rsid w:val="008F5E18"/>
    <w:rsid w:val="008F608D"/>
    <w:rsid w:val="008F681B"/>
    <w:rsid w:val="008F6F73"/>
    <w:rsid w:val="008F6FD2"/>
    <w:rsid w:val="009001A6"/>
    <w:rsid w:val="009001EC"/>
    <w:rsid w:val="00900962"/>
    <w:rsid w:val="00900AAC"/>
    <w:rsid w:val="00900F22"/>
    <w:rsid w:val="009013D1"/>
    <w:rsid w:val="00901F29"/>
    <w:rsid w:val="009020AD"/>
    <w:rsid w:val="009021F6"/>
    <w:rsid w:val="00902350"/>
    <w:rsid w:val="00902486"/>
    <w:rsid w:val="00902A9A"/>
    <w:rsid w:val="0090336B"/>
    <w:rsid w:val="00903A3A"/>
    <w:rsid w:val="00904510"/>
    <w:rsid w:val="00905170"/>
    <w:rsid w:val="0090532C"/>
    <w:rsid w:val="009053AA"/>
    <w:rsid w:val="00906939"/>
    <w:rsid w:val="009069F6"/>
    <w:rsid w:val="00906CDF"/>
    <w:rsid w:val="00906DCD"/>
    <w:rsid w:val="009075DE"/>
    <w:rsid w:val="0091019E"/>
    <w:rsid w:val="009106F6"/>
    <w:rsid w:val="00910B7D"/>
    <w:rsid w:val="00911DFB"/>
    <w:rsid w:val="00911E6C"/>
    <w:rsid w:val="00912258"/>
    <w:rsid w:val="009139D9"/>
    <w:rsid w:val="00914178"/>
    <w:rsid w:val="00914742"/>
    <w:rsid w:val="0091486E"/>
    <w:rsid w:val="00914AD8"/>
    <w:rsid w:val="00914CB0"/>
    <w:rsid w:val="00915021"/>
    <w:rsid w:val="009154AA"/>
    <w:rsid w:val="00915975"/>
    <w:rsid w:val="00916079"/>
    <w:rsid w:val="0091692E"/>
    <w:rsid w:val="00916FF7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49DA"/>
    <w:rsid w:val="00925A0C"/>
    <w:rsid w:val="0092708F"/>
    <w:rsid w:val="009271AA"/>
    <w:rsid w:val="009279D3"/>
    <w:rsid w:val="00927B3F"/>
    <w:rsid w:val="009306C6"/>
    <w:rsid w:val="00930CCF"/>
    <w:rsid w:val="00930E68"/>
    <w:rsid w:val="00931148"/>
    <w:rsid w:val="00931AFB"/>
    <w:rsid w:val="00931BD9"/>
    <w:rsid w:val="00932960"/>
    <w:rsid w:val="00932D0C"/>
    <w:rsid w:val="009335EE"/>
    <w:rsid w:val="009336BF"/>
    <w:rsid w:val="00933CC1"/>
    <w:rsid w:val="00934426"/>
    <w:rsid w:val="0093527D"/>
    <w:rsid w:val="00935542"/>
    <w:rsid w:val="00935A49"/>
    <w:rsid w:val="00935CED"/>
    <w:rsid w:val="00935DBD"/>
    <w:rsid w:val="009368F3"/>
    <w:rsid w:val="00936E97"/>
    <w:rsid w:val="00936EA7"/>
    <w:rsid w:val="00937DFF"/>
    <w:rsid w:val="009402FA"/>
    <w:rsid w:val="00940E12"/>
    <w:rsid w:val="009414F3"/>
    <w:rsid w:val="00941636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445"/>
    <w:rsid w:val="0095091D"/>
    <w:rsid w:val="00950BC2"/>
    <w:rsid w:val="00950DE7"/>
    <w:rsid w:val="00951151"/>
    <w:rsid w:val="0095226F"/>
    <w:rsid w:val="00952492"/>
    <w:rsid w:val="009533E3"/>
    <w:rsid w:val="00953454"/>
    <w:rsid w:val="00953920"/>
    <w:rsid w:val="00953D47"/>
    <w:rsid w:val="0095443A"/>
    <w:rsid w:val="009546D5"/>
    <w:rsid w:val="00954F4F"/>
    <w:rsid w:val="00955BA3"/>
    <w:rsid w:val="0095681E"/>
    <w:rsid w:val="00956B9C"/>
    <w:rsid w:val="00956D0F"/>
    <w:rsid w:val="00956EFA"/>
    <w:rsid w:val="009572D4"/>
    <w:rsid w:val="009576D4"/>
    <w:rsid w:val="00960696"/>
    <w:rsid w:val="009608A2"/>
    <w:rsid w:val="009613CD"/>
    <w:rsid w:val="0096187E"/>
    <w:rsid w:val="00961921"/>
    <w:rsid w:val="00961D6E"/>
    <w:rsid w:val="00962B4D"/>
    <w:rsid w:val="00962DAC"/>
    <w:rsid w:val="00962EB9"/>
    <w:rsid w:val="0096349B"/>
    <w:rsid w:val="00963919"/>
    <w:rsid w:val="00963E2F"/>
    <w:rsid w:val="0096430A"/>
    <w:rsid w:val="00964B51"/>
    <w:rsid w:val="009654AF"/>
    <w:rsid w:val="0096554B"/>
    <w:rsid w:val="0096584A"/>
    <w:rsid w:val="00965A9B"/>
    <w:rsid w:val="00965E80"/>
    <w:rsid w:val="00966065"/>
    <w:rsid w:val="0096628C"/>
    <w:rsid w:val="00966B20"/>
    <w:rsid w:val="00966FD1"/>
    <w:rsid w:val="00966FDF"/>
    <w:rsid w:val="0096725B"/>
    <w:rsid w:val="009705CC"/>
    <w:rsid w:val="00970E55"/>
    <w:rsid w:val="0097130C"/>
    <w:rsid w:val="00971F08"/>
    <w:rsid w:val="00971F5C"/>
    <w:rsid w:val="00972308"/>
    <w:rsid w:val="00974723"/>
    <w:rsid w:val="00974F23"/>
    <w:rsid w:val="009759C5"/>
    <w:rsid w:val="0097602E"/>
    <w:rsid w:val="0097603D"/>
    <w:rsid w:val="009764B4"/>
    <w:rsid w:val="00976640"/>
    <w:rsid w:val="00976949"/>
    <w:rsid w:val="00976A48"/>
    <w:rsid w:val="00976C4B"/>
    <w:rsid w:val="00976F19"/>
    <w:rsid w:val="00977413"/>
    <w:rsid w:val="009779E0"/>
    <w:rsid w:val="0098025F"/>
    <w:rsid w:val="00980477"/>
    <w:rsid w:val="0098075D"/>
    <w:rsid w:val="00980B5A"/>
    <w:rsid w:val="009815BE"/>
    <w:rsid w:val="00981B5D"/>
    <w:rsid w:val="00981EB1"/>
    <w:rsid w:val="009820FD"/>
    <w:rsid w:val="00982E8E"/>
    <w:rsid w:val="009834A9"/>
    <w:rsid w:val="009838B1"/>
    <w:rsid w:val="0098420B"/>
    <w:rsid w:val="00984517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330"/>
    <w:rsid w:val="00990630"/>
    <w:rsid w:val="00991007"/>
    <w:rsid w:val="00991761"/>
    <w:rsid w:val="00991870"/>
    <w:rsid w:val="00991D1A"/>
    <w:rsid w:val="009924E3"/>
    <w:rsid w:val="00992516"/>
    <w:rsid w:val="0099299D"/>
    <w:rsid w:val="009929BE"/>
    <w:rsid w:val="0099310A"/>
    <w:rsid w:val="00993657"/>
    <w:rsid w:val="0099487F"/>
    <w:rsid w:val="00994D47"/>
    <w:rsid w:val="00994DCA"/>
    <w:rsid w:val="00995666"/>
    <w:rsid w:val="00995849"/>
    <w:rsid w:val="00995DBD"/>
    <w:rsid w:val="009960EC"/>
    <w:rsid w:val="00996B44"/>
    <w:rsid w:val="00996ED7"/>
    <w:rsid w:val="009970DD"/>
    <w:rsid w:val="0099722A"/>
    <w:rsid w:val="009977B1"/>
    <w:rsid w:val="00997ADB"/>
    <w:rsid w:val="00997BF9"/>
    <w:rsid w:val="009A0442"/>
    <w:rsid w:val="009A0578"/>
    <w:rsid w:val="009A0927"/>
    <w:rsid w:val="009A0FBA"/>
    <w:rsid w:val="009A1601"/>
    <w:rsid w:val="009A22E1"/>
    <w:rsid w:val="009A239F"/>
    <w:rsid w:val="009A2DBD"/>
    <w:rsid w:val="009A3268"/>
    <w:rsid w:val="009A3767"/>
    <w:rsid w:val="009A38E7"/>
    <w:rsid w:val="009A462D"/>
    <w:rsid w:val="009A47EB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6F9A"/>
    <w:rsid w:val="009A7567"/>
    <w:rsid w:val="009A7598"/>
    <w:rsid w:val="009A7648"/>
    <w:rsid w:val="009A7F71"/>
    <w:rsid w:val="009B03D2"/>
    <w:rsid w:val="009B144C"/>
    <w:rsid w:val="009B17AE"/>
    <w:rsid w:val="009B1F30"/>
    <w:rsid w:val="009B2F4F"/>
    <w:rsid w:val="009B3AC2"/>
    <w:rsid w:val="009B3B90"/>
    <w:rsid w:val="009B43DF"/>
    <w:rsid w:val="009B478F"/>
    <w:rsid w:val="009B4DF4"/>
    <w:rsid w:val="009B511E"/>
    <w:rsid w:val="009B5283"/>
    <w:rsid w:val="009B535B"/>
    <w:rsid w:val="009B564E"/>
    <w:rsid w:val="009B5E33"/>
    <w:rsid w:val="009B6105"/>
    <w:rsid w:val="009B655E"/>
    <w:rsid w:val="009B7ABD"/>
    <w:rsid w:val="009B7E87"/>
    <w:rsid w:val="009C040F"/>
    <w:rsid w:val="009C04BA"/>
    <w:rsid w:val="009C053F"/>
    <w:rsid w:val="009C0A78"/>
    <w:rsid w:val="009C0B53"/>
    <w:rsid w:val="009C1312"/>
    <w:rsid w:val="009C1399"/>
    <w:rsid w:val="009C148B"/>
    <w:rsid w:val="009C1FEB"/>
    <w:rsid w:val="009C2545"/>
    <w:rsid w:val="009C25ED"/>
    <w:rsid w:val="009C296B"/>
    <w:rsid w:val="009C2C98"/>
    <w:rsid w:val="009C3045"/>
    <w:rsid w:val="009C3102"/>
    <w:rsid w:val="009C3148"/>
    <w:rsid w:val="009C31BC"/>
    <w:rsid w:val="009C3480"/>
    <w:rsid w:val="009C403E"/>
    <w:rsid w:val="009C491D"/>
    <w:rsid w:val="009C4A2D"/>
    <w:rsid w:val="009C4D4C"/>
    <w:rsid w:val="009C5A97"/>
    <w:rsid w:val="009C5CDA"/>
    <w:rsid w:val="009C5E38"/>
    <w:rsid w:val="009C6D92"/>
    <w:rsid w:val="009C7790"/>
    <w:rsid w:val="009C79A4"/>
    <w:rsid w:val="009C7EF7"/>
    <w:rsid w:val="009D038A"/>
    <w:rsid w:val="009D0B6D"/>
    <w:rsid w:val="009D0D86"/>
    <w:rsid w:val="009D1A0A"/>
    <w:rsid w:val="009D1E0C"/>
    <w:rsid w:val="009D1FAF"/>
    <w:rsid w:val="009D22A0"/>
    <w:rsid w:val="009D249B"/>
    <w:rsid w:val="009D318D"/>
    <w:rsid w:val="009D326D"/>
    <w:rsid w:val="009D34E9"/>
    <w:rsid w:val="009D389D"/>
    <w:rsid w:val="009D3A66"/>
    <w:rsid w:val="009D45B9"/>
    <w:rsid w:val="009D4B74"/>
    <w:rsid w:val="009D4C78"/>
    <w:rsid w:val="009D4DA0"/>
    <w:rsid w:val="009D4E0A"/>
    <w:rsid w:val="009D4EED"/>
    <w:rsid w:val="009D4FF0"/>
    <w:rsid w:val="009D60B9"/>
    <w:rsid w:val="009D651C"/>
    <w:rsid w:val="009D66B1"/>
    <w:rsid w:val="009D671A"/>
    <w:rsid w:val="009D6BE4"/>
    <w:rsid w:val="009D6F6E"/>
    <w:rsid w:val="009D703C"/>
    <w:rsid w:val="009D716D"/>
    <w:rsid w:val="009D718F"/>
    <w:rsid w:val="009D7640"/>
    <w:rsid w:val="009D7848"/>
    <w:rsid w:val="009D7FB5"/>
    <w:rsid w:val="009E01B7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3CB5"/>
    <w:rsid w:val="009E4342"/>
    <w:rsid w:val="009E460F"/>
    <w:rsid w:val="009E47A3"/>
    <w:rsid w:val="009E4897"/>
    <w:rsid w:val="009E4B5D"/>
    <w:rsid w:val="009E54B2"/>
    <w:rsid w:val="009E55B1"/>
    <w:rsid w:val="009E606B"/>
    <w:rsid w:val="009E61F3"/>
    <w:rsid w:val="009E641E"/>
    <w:rsid w:val="009E66F5"/>
    <w:rsid w:val="009E6C92"/>
    <w:rsid w:val="009E6CE3"/>
    <w:rsid w:val="009E78E7"/>
    <w:rsid w:val="009E7E2D"/>
    <w:rsid w:val="009F08F3"/>
    <w:rsid w:val="009F0D6D"/>
    <w:rsid w:val="009F0EBC"/>
    <w:rsid w:val="009F0F28"/>
    <w:rsid w:val="009F1235"/>
    <w:rsid w:val="009F1A60"/>
    <w:rsid w:val="009F2069"/>
    <w:rsid w:val="009F344F"/>
    <w:rsid w:val="009F35A8"/>
    <w:rsid w:val="009F390C"/>
    <w:rsid w:val="009F427D"/>
    <w:rsid w:val="009F44CC"/>
    <w:rsid w:val="009F4B63"/>
    <w:rsid w:val="009F587D"/>
    <w:rsid w:val="009F5BA3"/>
    <w:rsid w:val="009F5E13"/>
    <w:rsid w:val="009F5E2F"/>
    <w:rsid w:val="009F5EAE"/>
    <w:rsid w:val="009F7114"/>
    <w:rsid w:val="009F7437"/>
    <w:rsid w:val="009F7971"/>
    <w:rsid w:val="00A00574"/>
    <w:rsid w:val="00A00D59"/>
    <w:rsid w:val="00A01189"/>
    <w:rsid w:val="00A0185F"/>
    <w:rsid w:val="00A01A41"/>
    <w:rsid w:val="00A01D07"/>
    <w:rsid w:val="00A01D47"/>
    <w:rsid w:val="00A02604"/>
    <w:rsid w:val="00A02E5F"/>
    <w:rsid w:val="00A0407B"/>
    <w:rsid w:val="00A048A8"/>
    <w:rsid w:val="00A04B30"/>
    <w:rsid w:val="00A04E50"/>
    <w:rsid w:val="00A04EDC"/>
    <w:rsid w:val="00A04F49"/>
    <w:rsid w:val="00A06054"/>
    <w:rsid w:val="00A0635D"/>
    <w:rsid w:val="00A0642B"/>
    <w:rsid w:val="00A06994"/>
    <w:rsid w:val="00A06AA0"/>
    <w:rsid w:val="00A06CD3"/>
    <w:rsid w:val="00A06E23"/>
    <w:rsid w:val="00A06FA2"/>
    <w:rsid w:val="00A07C59"/>
    <w:rsid w:val="00A1051C"/>
    <w:rsid w:val="00A10643"/>
    <w:rsid w:val="00A1094B"/>
    <w:rsid w:val="00A10999"/>
    <w:rsid w:val="00A12C38"/>
    <w:rsid w:val="00A13E54"/>
    <w:rsid w:val="00A14175"/>
    <w:rsid w:val="00A14582"/>
    <w:rsid w:val="00A14F4E"/>
    <w:rsid w:val="00A15C12"/>
    <w:rsid w:val="00A15EAD"/>
    <w:rsid w:val="00A1673D"/>
    <w:rsid w:val="00A16AF3"/>
    <w:rsid w:val="00A16CCA"/>
    <w:rsid w:val="00A172ED"/>
    <w:rsid w:val="00A17EBF"/>
    <w:rsid w:val="00A17F63"/>
    <w:rsid w:val="00A20379"/>
    <w:rsid w:val="00A20E07"/>
    <w:rsid w:val="00A2193B"/>
    <w:rsid w:val="00A2279A"/>
    <w:rsid w:val="00A2310B"/>
    <w:rsid w:val="00A233F5"/>
    <w:rsid w:val="00A2351A"/>
    <w:rsid w:val="00A23801"/>
    <w:rsid w:val="00A23F02"/>
    <w:rsid w:val="00A241CC"/>
    <w:rsid w:val="00A245C6"/>
    <w:rsid w:val="00A2474B"/>
    <w:rsid w:val="00A24A70"/>
    <w:rsid w:val="00A24C36"/>
    <w:rsid w:val="00A252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27B26"/>
    <w:rsid w:val="00A30187"/>
    <w:rsid w:val="00A30775"/>
    <w:rsid w:val="00A3081B"/>
    <w:rsid w:val="00A32CF3"/>
    <w:rsid w:val="00A33125"/>
    <w:rsid w:val="00A3435C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ED0"/>
    <w:rsid w:val="00A4151F"/>
    <w:rsid w:val="00A41966"/>
    <w:rsid w:val="00A41B61"/>
    <w:rsid w:val="00A41DAB"/>
    <w:rsid w:val="00A41E2B"/>
    <w:rsid w:val="00A4246E"/>
    <w:rsid w:val="00A42616"/>
    <w:rsid w:val="00A4279B"/>
    <w:rsid w:val="00A43485"/>
    <w:rsid w:val="00A436F3"/>
    <w:rsid w:val="00A43BEA"/>
    <w:rsid w:val="00A445D3"/>
    <w:rsid w:val="00A4478E"/>
    <w:rsid w:val="00A44A9C"/>
    <w:rsid w:val="00A45639"/>
    <w:rsid w:val="00A45B74"/>
    <w:rsid w:val="00A45C97"/>
    <w:rsid w:val="00A46818"/>
    <w:rsid w:val="00A4709B"/>
    <w:rsid w:val="00A471FA"/>
    <w:rsid w:val="00A5014C"/>
    <w:rsid w:val="00A50307"/>
    <w:rsid w:val="00A5094F"/>
    <w:rsid w:val="00A50D8F"/>
    <w:rsid w:val="00A50F02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3BA8"/>
    <w:rsid w:val="00A53C67"/>
    <w:rsid w:val="00A54279"/>
    <w:rsid w:val="00A54D8D"/>
    <w:rsid w:val="00A55106"/>
    <w:rsid w:val="00A55B22"/>
    <w:rsid w:val="00A55B28"/>
    <w:rsid w:val="00A5629A"/>
    <w:rsid w:val="00A566AD"/>
    <w:rsid w:val="00A56798"/>
    <w:rsid w:val="00A56A21"/>
    <w:rsid w:val="00A56C79"/>
    <w:rsid w:val="00A56FE3"/>
    <w:rsid w:val="00A5770C"/>
    <w:rsid w:val="00A57977"/>
    <w:rsid w:val="00A60896"/>
    <w:rsid w:val="00A60A67"/>
    <w:rsid w:val="00A60B8E"/>
    <w:rsid w:val="00A60BC1"/>
    <w:rsid w:val="00A613C0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0E"/>
    <w:rsid w:val="00A657D7"/>
    <w:rsid w:val="00A65E06"/>
    <w:rsid w:val="00A65F77"/>
    <w:rsid w:val="00A660AC"/>
    <w:rsid w:val="00A6687C"/>
    <w:rsid w:val="00A66AC0"/>
    <w:rsid w:val="00A6760C"/>
    <w:rsid w:val="00A67CF4"/>
    <w:rsid w:val="00A67E6C"/>
    <w:rsid w:val="00A67FB1"/>
    <w:rsid w:val="00A70817"/>
    <w:rsid w:val="00A71277"/>
    <w:rsid w:val="00A714D4"/>
    <w:rsid w:val="00A716FD"/>
    <w:rsid w:val="00A7194D"/>
    <w:rsid w:val="00A719D1"/>
    <w:rsid w:val="00A71B99"/>
    <w:rsid w:val="00A71F88"/>
    <w:rsid w:val="00A730C4"/>
    <w:rsid w:val="00A73328"/>
    <w:rsid w:val="00A733D2"/>
    <w:rsid w:val="00A739D0"/>
    <w:rsid w:val="00A73A0D"/>
    <w:rsid w:val="00A73B9B"/>
    <w:rsid w:val="00A73F5A"/>
    <w:rsid w:val="00A7469E"/>
    <w:rsid w:val="00A754F3"/>
    <w:rsid w:val="00A75D39"/>
    <w:rsid w:val="00A761D4"/>
    <w:rsid w:val="00A76DBB"/>
    <w:rsid w:val="00A7706C"/>
    <w:rsid w:val="00A778D5"/>
    <w:rsid w:val="00A77BF5"/>
    <w:rsid w:val="00A77EC4"/>
    <w:rsid w:val="00A80575"/>
    <w:rsid w:val="00A80AC7"/>
    <w:rsid w:val="00A81256"/>
    <w:rsid w:val="00A83CF3"/>
    <w:rsid w:val="00A862D4"/>
    <w:rsid w:val="00A9058F"/>
    <w:rsid w:val="00A90C67"/>
    <w:rsid w:val="00A90CFA"/>
    <w:rsid w:val="00A91E9F"/>
    <w:rsid w:val="00A91F1F"/>
    <w:rsid w:val="00A924CE"/>
    <w:rsid w:val="00A92509"/>
    <w:rsid w:val="00A92879"/>
    <w:rsid w:val="00A93357"/>
    <w:rsid w:val="00A93AB6"/>
    <w:rsid w:val="00A93E4E"/>
    <w:rsid w:val="00A94108"/>
    <w:rsid w:val="00A9442A"/>
    <w:rsid w:val="00A94B28"/>
    <w:rsid w:val="00A94B9D"/>
    <w:rsid w:val="00A951DB"/>
    <w:rsid w:val="00A956B7"/>
    <w:rsid w:val="00A956F8"/>
    <w:rsid w:val="00A9573E"/>
    <w:rsid w:val="00A957EB"/>
    <w:rsid w:val="00A95CD7"/>
    <w:rsid w:val="00A96AAB"/>
    <w:rsid w:val="00AA016F"/>
    <w:rsid w:val="00AA0B92"/>
    <w:rsid w:val="00AA0F66"/>
    <w:rsid w:val="00AA0FCD"/>
    <w:rsid w:val="00AA18DF"/>
    <w:rsid w:val="00AA1ED6"/>
    <w:rsid w:val="00AA20D0"/>
    <w:rsid w:val="00AA26C7"/>
    <w:rsid w:val="00AA276C"/>
    <w:rsid w:val="00AA2905"/>
    <w:rsid w:val="00AA2C82"/>
    <w:rsid w:val="00AA330A"/>
    <w:rsid w:val="00AA33C1"/>
    <w:rsid w:val="00AA361D"/>
    <w:rsid w:val="00AA43F2"/>
    <w:rsid w:val="00AA480D"/>
    <w:rsid w:val="00AA51D6"/>
    <w:rsid w:val="00AA5A4B"/>
    <w:rsid w:val="00AA5E07"/>
    <w:rsid w:val="00AA69C8"/>
    <w:rsid w:val="00AA7C13"/>
    <w:rsid w:val="00AA7CE4"/>
    <w:rsid w:val="00AA7D54"/>
    <w:rsid w:val="00AB028A"/>
    <w:rsid w:val="00AB03C6"/>
    <w:rsid w:val="00AB071E"/>
    <w:rsid w:val="00AB0BC8"/>
    <w:rsid w:val="00AB11CA"/>
    <w:rsid w:val="00AB1303"/>
    <w:rsid w:val="00AB14D9"/>
    <w:rsid w:val="00AB1E3C"/>
    <w:rsid w:val="00AB278A"/>
    <w:rsid w:val="00AB2F6B"/>
    <w:rsid w:val="00AB3395"/>
    <w:rsid w:val="00AB3938"/>
    <w:rsid w:val="00AB3A48"/>
    <w:rsid w:val="00AB3F33"/>
    <w:rsid w:val="00AB44DE"/>
    <w:rsid w:val="00AB4AB8"/>
    <w:rsid w:val="00AB606B"/>
    <w:rsid w:val="00AB655E"/>
    <w:rsid w:val="00AB7BB9"/>
    <w:rsid w:val="00AC007F"/>
    <w:rsid w:val="00AC08AA"/>
    <w:rsid w:val="00AC0C93"/>
    <w:rsid w:val="00AC0D98"/>
    <w:rsid w:val="00AC0F61"/>
    <w:rsid w:val="00AC1A72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A10"/>
    <w:rsid w:val="00AC5F88"/>
    <w:rsid w:val="00AC675A"/>
    <w:rsid w:val="00AC68D1"/>
    <w:rsid w:val="00AC6CC7"/>
    <w:rsid w:val="00AC733C"/>
    <w:rsid w:val="00AC7B22"/>
    <w:rsid w:val="00AD00BB"/>
    <w:rsid w:val="00AD09A7"/>
    <w:rsid w:val="00AD0AA3"/>
    <w:rsid w:val="00AD0B38"/>
    <w:rsid w:val="00AD0C05"/>
    <w:rsid w:val="00AD122E"/>
    <w:rsid w:val="00AD17EB"/>
    <w:rsid w:val="00AD19A2"/>
    <w:rsid w:val="00AD1D20"/>
    <w:rsid w:val="00AD20C4"/>
    <w:rsid w:val="00AD236B"/>
    <w:rsid w:val="00AD2C54"/>
    <w:rsid w:val="00AD3F94"/>
    <w:rsid w:val="00AD40FD"/>
    <w:rsid w:val="00AD4A5A"/>
    <w:rsid w:val="00AD4C6D"/>
    <w:rsid w:val="00AD51ED"/>
    <w:rsid w:val="00AD5F22"/>
    <w:rsid w:val="00AD62BC"/>
    <w:rsid w:val="00AD6B58"/>
    <w:rsid w:val="00AD7C52"/>
    <w:rsid w:val="00AE0470"/>
    <w:rsid w:val="00AE07E6"/>
    <w:rsid w:val="00AE098D"/>
    <w:rsid w:val="00AE0B14"/>
    <w:rsid w:val="00AE0B21"/>
    <w:rsid w:val="00AE0C21"/>
    <w:rsid w:val="00AE1C0E"/>
    <w:rsid w:val="00AE1F00"/>
    <w:rsid w:val="00AE23EE"/>
    <w:rsid w:val="00AE2540"/>
    <w:rsid w:val="00AE27AC"/>
    <w:rsid w:val="00AE31D6"/>
    <w:rsid w:val="00AE3981"/>
    <w:rsid w:val="00AE3E93"/>
    <w:rsid w:val="00AE40E0"/>
    <w:rsid w:val="00AE4D2F"/>
    <w:rsid w:val="00AE4DBA"/>
    <w:rsid w:val="00AE4F07"/>
    <w:rsid w:val="00AE53DE"/>
    <w:rsid w:val="00AE6D5E"/>
    <w:rsid w:val="00AE743A"/>
    <w:rsid w:val="00AE7CB5"/>
    <w:rsid w:val="00AF08CA"/>
    <w:rsid w:val="00AF0973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4D3F"/>
    <w:rsid w:val="00AF5AEF"/>
    <w:rsid w:val="00AF5D3C"/>
    <w:rsid w:val="00AF5E19"/>
    <w:rsid w:val="00AF6371"/>
    <w:rsid w:val="00AF6A8B"/>
    <w:rsid w:val="00AF6FDE"/>
    <w:rsid w:val="00AF7121"/>
    <w:rsid w:val="00B006AF"/>
    <w:rsid w:val="00B006FE"/>
    <w:rsid w:val="00B007CB"/>
    <w:rsid w:val="00B025D7"/>
    <w:rsid w:val="00B02AA9"/>
    <w:rsid w:val="00B02B82"/>
    <w:rsid w:val="00B02EC0"/>
    <w:rsid w:val="00B02FA3"/>
    <w:rsid w:val="00B03429"/>
    <w:rsid w:val="00B03E13"/>
    <w:rsid w:val="00B047FD"/>
    <w:rsid w:val="00B04C9A"/>
    <w:rsid w:val="00B04E03"/>
    <w:rsid w:val="00B04E96"/>
    <w:rsid w:val="00B05084"/>
    <w:rsid w:val="00B051D7"/>
    <w:rsid w:val="00B053BF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34E"/>
    <w:rsid w:val="00B125F7"/>
    <w:rsid w:val="00B136FE"/>
    <w:rsid w:val="00B13892"/>
    <w:rsid w:val="00B139E0"/>
    <w:rsid w:val="00B13E74"/>
    <w:rsid w:val="00B14319"/>
    <w:rsid w:val="00B14A0B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6C4"/>
    <w:rsid w:val="00B17847"/>
    <w:rsid w:val="00B20256"/>
    <w:rsid w:val="00B20315"/>
    <w:rsid w:val="00B2074F"/>
    <w:rsid w:val="00B20D09"/>
    <w:rsid w:val="00B211C1"/>
    <w:rsid w:val="00B2133E"/>
    <w:rsid w:val="00B2198A"/>
    <w:rsid w:val="00B219FC"/>
    <w:rsid w:val="00B21DEF"/>
    <w:rsid w:val="00B22A95"/>
    <w:rsid w:val="00B22AC0"/>
    <w:rsid w:val="00B23230"/>
    <w:rsid w:val="00B23AE8"/>
    <w:rsid w:val="00B23CC2"/>
    <w:rsid w:val="00B257FB"/>
    <w:rsid w:val="00B2623A"/>
    <w:rsid w:val="00B2712A"/>
    <w:rsid w:val="00B2763F"/>
    <w:rsid w:val="00B2769F"/>
    <w:rsid w:val="00B27853"/>
    <w:rsid w:val="00B27AAC"/>
    <w:rsid w:val="00B302FA"/>
    <w:rsid w:val="00B30929"/>
    <w:rsid w:val="00B313B4"/>
    <w:rsid w:val="00B31467"/>
    <w:rsid w:val="00B31FE9"/>
    <w:rsid w:val="00B325AD"/>
    <w:rsid w:val="00B32B61"/>
    <w:rsid w:val="00B32E9F"/>
    <w:rsid w:val="00B331EA"/>
    <w:rsid w:val="00B338BE"/>
    <w:rsid w:val="00B33D47"/>
    <w:rsid w:val="00B33EE9"/>
    <w:rsid w:val="00B341E3"/>
    <w:rsid w:val="00B342C7"/>
    <w:rsid w:val="00B3432A"/>
    <w:rsid w:val="00B34A8E"/>
    <w:rsid w:val="00B35735"/>
    <w:rsid w:val="00B3594E"/>
    <w:rsid w:val="00B35A60"/>
    <w:rsid w:val="00B35AB3"/>
    <w:rsid w:val="00B35B96"/>
    <w:rsid w:val="00B35BEB"/>
    <w:rsid w:val="00B35F8C"/>
    <w:rsid w:val="00B36080"/>
    <w:rsid w:val="00B361F4"/>
    <w:rsid w:val="00B36E62"/>
    <w:rsid w:val="00B3720E"/>
    <w:rsid w:val="00B372AA"/>
    <w:rsid w:val="00B37351"/>
    <w:rsid w:val="00B3765F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B74"/>
    <w:rsid w:val="00B46E76"/>
    <w:rsid w:val="00B47BEE"/>
    <w:rsid w:val="00B47EDA"/>
    <w:rsid w:val="00B50296"/>
    <w:rsid w:val="00B508DC"/>
    <w:rsid w:val="00B50B57"/>
    <w:rsid w:val="00B50C4B"/>
    <w:rsid w:val="00B51602"/>
    <w:rsid w:val="00B517E6"/>
    <w:rsid w:val="00B51FEE"/>
    <w:rsid w:val="00B5224F"/>
    <w:rsid w:val="00B52A53"/>
    <w:rsid w:val="00B52A99"/>
    <w:rsid w:val="00B52D5B"/>
    <w:rsid w:val="00B52D7F"/>
    <w:rsid w:val="00B53C59"/>
    <w:rsid w:val="00B53ED8"/>
    <w:rsid w:val="00B542BE"/>
    <w:rsid w:val="00B54498"/>
    <w:rsid w:val="00B5490B"/>
    <w:rsid w:val="00B54FC5"/>
    <w:rsid w:val="00B5529E"/>
    <w:rsid w:val="00B55DB3"/>
    <w:rsid w:val="00B56015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9A8"/>
    <w:rsid w:val="00B60F10"/>
    <w:rsid w:val="00B61000"/>
    <w:rsid w:val="00B626E7"/>
    <w:rsid w:val="00B62AAA"/>
    <w:rsid w:val="00B62B09"/>
    <w:rsid w:val="00B62B11"/>
    <w:rsid w:val="00B6366E"/>
    <w:rsid w:val="00B64259"/>
    <w:rsid w:val="00B645FD"/>
    <w:rsid w:val="00B64E60"/>
    <w:rsid w:val="00B6553E"/>
    <w:rsid w:val="00B658B9"/>
    <w:rsid w:val="00B65E2B"/>
    <w:rsid w:val="00B66345"/>
    <w:rsid w:val="00B664C7"/>
    <w:rsid w:val="00B669B8"/>
    <w:rsid w:val="00B66C17"/>
    <w:rsid w:val="00B67E9E"/>
    <w:rsid w:val="00B70733"/>
    <w:rsid w:val="00B7088D"/>
    <w:rsid w:val="00B70B8A"/>
    <w:rsid w:val="00B71076"/>
    <w:rsid w:val="00B716B4"/>
    <w:rsid w:val="00B71806"/>
    <w:rsid w:val="00B720FF"/>
    <w:rsid w:val="00B739F6"/>
    <w:rsid w:val="00B73B38"/>
    <w:rsid w:val="00B74D07"/>
    <w:rsid w:val="00B755C4"/>
    <w:rsid w:val="00B75C40"/>
    <w:rsid w:val="00B75D28"/>
    <w:rsid w:val="00B75E9C"/>
    <w:rsid w:val="00B768FE"/>
    <w:rsid w:val="00B76AE7"/>
    <w:rsid w:val="00B76EFA"/>
    <w:rsid w:val="00B777AF"/>
    <w:rsid w:val="00B77A05"/>
    <w:rsid w:val="00B77A81"/>
    <w:rsid w:val="00B77AEB"/>
    <w:rsid w:val="00B77C05"/>
    <w:rsid w:val="00B77EC9"/>
    <w:rsid w:val="00B80475"/>
    <w:rsid w:val="00B8092B"/>
    <w:rsid w:val="00B80C76"/>
    <w:rsid w:val="00B810A1"/>
    <w:rsid w:val="00B8117B"/>
    <w:rsid w:val="00B81A6C"/>
    <w:rsid w:val="00B81AD8"/>
    <w:rsid w:val="00B8205F"/>
    <w:rsid w:val="00B82151"/>
    <w:rsid w:val="00B82BEB"/>
    <w:rsid w:val="00B84708"/>
    <w:rsid w:val="00B85251"/>
    <w:rsid w:val="00B855E5"/>
    <w:rsid w:val="00B8564B"/>
    <w:rsid w:val="00B856F3"/>
    <w:rsid w:val="00B85DE5"/>
    <w:rsid w:val="00B8681D"/>
    <w:rsid w:val="00B86C42"/>
    <w:rsid w:val="00B87351"/>
    <w:rsid w:val="00B876E1"/>
    <w:rsid w:val="00B87E24"/>
    <w:rsid w:val="00B90031"/>
    <w:rsid w:val="00B90739"/>
    <w:rsid w:val="00B90CE4"/>
    <w:rsid w:val="00B90F73"/>
    <w:rsid w:val="00B912EA"/>
    <w:rsid w:val="00B91DCD"/>
    <w:rsid w:val="00B91DE3"/>
    <w:rsid w:val="00B91FD3"/>
    <w:rsid w:val="00B923B3"/>
    <w:rsid w:val="00B92526"/>
    <w:rsid w:val="00B9277F"/>
    <w:rsid w:val="00B92C48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3B9"/>
    <w:rsid w:val="00B97945"/>
    <w:rsid w:val="00B97F52"/>
    <w:rsid w:val="00BA097B"/>
    <w:rsid w:val="00BA1216"/>
    <w:rsid w:val="00BA1BA2"/>
    <w:rsid w:val="00BA1C25"/>
    <w:rsid w:val="00BA2280"/>
    <w:rsid w:val="00BA2A08"/>
    <w:rsid w:val="00BA34C0"/>
    <w:rsid w:val="00BA37B8"/>
    <w:rsid w:val="00BA3F6C"/>
    <w:rsid w:val="00BA47B3"/>
    <w:rsid w:val="00BA49CB"/>
    <w:rsid w:val="00BA4AAB"/>
    <w:rsid w:val="00BA4EDE"/>
    <w:rsid w:val="00BA4F1E"/>
    <w:rsid w:val="00BA56D2"/>
    <w:rsid w:val="00BA592D"/>
    <w:rsid w:val="00BA6DC8"/>
    <w:rsid w:val="00BA6F79"/>
    <w:rsid w:val="00BA76E0"/>
    <w:rsid w:val="00BA7B78"/>
    <w:rsid w:val="00BB0674"/>
    <w:rsid w:val="00BB0D37"/>
    <w:rsid w:val="00BB111A"/>
    <w:rsid w:val="00BB142C"/>
    <w:rsid w:val="00BB14C4"/>
    <w:rsid w:val="00BB2A25"/>
    <w:rsid w:val="00BB34D8"/>
    <w:rsid w:val="00BB36D4"/>
    <w:rsid w:val="00BB4495"/>
    <w:rsid w:val="00BB49C4"/>
    <w:rsid w:val="00BB51E9"/>
    <w:rsid w:val="00BB52BF"/>
    <w:rsid w:val="00BB534C"/>
    <w:rsid w:val="00BB54B9"/>
    <w:rsid w:val="00BB749A"/>
    <w:rsid w:val="00BC0016"/>
    <w:rsid w:val="00BC0B77"/>
    <w:rsid w:val="00BC0D4C"/>
    <w:rsid w:val="00BC0FDC"/>
    <w:rsid w:val="00BC1082"/>
    <w:rsid w:val="00BC1F30"/>
    <w:rsid w:val="00BC24C0"/>
    <w:rsid w:val="00BC25AA"/>
    <w:rsid w:val="00BC3053"/>
    <w:rsid w:val="00BC3216"/>
    <w:rsid w:val="00BC3F66"/>
    <w:rsid w:val="00BC3FAD"/>
    <w:rsid w:val="00BC44DE"/>
    <w:rsid w:val="00BC4D2E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257"/>
    <w:rsid w:val="00BD27AF"/>
    <w:rsid w:val="00BD2CF1"/>
    <w:rsid w:val="00BD48AC"/>
    <w:rsid w:val="00BD4CDD"/>
    <w:rsid w:val="00BD4FA5"/>
    <w:rsid w:val="00BD5D49"/>
    <w:rsid w:val="00BD5F1A"/>
    <w:rsid w:val="00BD619F"/>
    <w:rsid w:val="00BD64DB"/>
    <w:rsid w:val="00BD7F16"/>
    <w:rsid w:val="00BE07E2"/>
    <w:rsid w:val="00BE0B97"/>
    <w:rsid w:val="00BE0BF1"/>
    <w:rsid w:val="00BE1234"/>
    <w:rsid w:val="00BE1FD4"/>
    <w:rsid w:val="00BE20DD"/>
    <w:rsid w:val="00BE243A"/>
    <w:rsid w:val="00BE2FA6"/>
    <w:rsid w:val="00BE3194"/>
    <w:rsid w:val="00BE333F"/>
    <w:rsid w:val="00BE45B3"/>
    <w:rsid w:val="00BE4818"/>
    <w:rsid w:val="00BE5A2F"/>
    <w:rsid w:val="00BE6453"/>
    <w:rsid w:val="00BE7406"/>
    <w:rsid w:val="00BE7603"/>
    <w:rsid w:val="00BF0151"/>
    <w:rsid w:val="00BF0879"/>
    <w:rsid w:val="00BF0A13"/>
    <w:rsid w:val="00BF0A54"/>
    <w:rsid w:val="00BF0FA3"/>
    <w:rsid w:val="00BF13E9"/>
    <w:rsid w:val="00BF1B6B"/>
    <w:rsid w:val="00BF1D89"/>
    <w:rsid w:val="00BF26D4"/>
    <w:rsid w:val="00BF2AA5"/>
    <w:rsid w:val="00BF2BAB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872"/>
    <w:rsid w:val="00BF5BA6"/>
    <w:rsid w:val="00BF5CF6"/>
    <w:rsid w:val="00BF6036"/>
    <w:rsid w:val="00BF611E"/>
    <w:rsid w:val="00BF6582"/>
    <w:rsid w:val="00BF7217"/>
    <w:rsid w:val="00BF7356"/>
    <w:rsid w:val="00BF74C7"/>
    <w:rsid w:val="00BF7623"/>
    <w:rsid w:val="00C001BE"/>
    <w:rsid w:val="00C009AC"/>
    <w:rsid w:val="00C00AE8"/>
    <w:rsid w:val="00C00B2A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AD5"/>
    <w:rsid w:val="00C06DA1"/>
    <w:rsid w:val="00C07377"/>
    <w:rsid w:val="00C10283"/>
    <w:rsid w:val="00C10478"/>
    <w:rsid w:val="00C11260"/>
    <w:rsid w:val="00C11982"/>
    <w:rsid w:val="00C119F4"/>
    <w:rsid w:val="00C11E4F"/>
    <w:rsid w:val="00C12107"/>
    <w:rsid w:val="00C12978"/>
    <w:rsid w:val="00C12C44"/>
    <w:rsid w:val="00C1336E"/>
    <w:rsid w:val="00C1339F"/>
    <w:rsid w:val="00C13429"/>
    <w:rsid w:val="00C1348E"/>
    <w:rsid w:val="00C136B9"/>
    <w:rsid w:val="00C13AB9"/>
    <w:rsid w:val="00C13AE9"/>
    <w:rsid w:val="00C1403A"/>
    <w:rsid w:val="00C14D4B"/>
    <w:rsid w:val="00C14F45"/>
    <w:rsid w:val="00C154BB"/>
    <w:rsid w:val="00C15FEA"/>
    <w:rsid w:val="00C1670D"/>
    <w:rsid w:val="00C173FB"/>
    <w:rsid w:val="00C177D6"/>
    <w:rsid w:val="00C206A9"/>
    <w:rsid w:val="00C210F0"/>
    <w:rsid w:val="00C214EA"/>
    <w:rsid w:val="00C22D75"/>
    <w:rsid w:val="00C22E48"/>
    <w:rsid w:val="00C23BB8"/>
    <w:rsid w:val="00C23EE8"/>
    <w:rsid w:val="00C242C9"/>
    <w:rsid w:val="00C2471F"/>
    <w:rsid w:val="00C24E68"/>
    <w:rsid w:val="00C25C70"/>
    <w:rsid w:val="00C25DF9"/>
    <w:rsid w:val="00C25F0E"/>
    <w:rsid w:val="00C2656B"/>
    <w:rsid w:val="00C26FAA"/>
    <w:rsid w:val="00C279B5"/>
    <w:rsid w:val="00C27BD2"/>
    <w:rsid w:val="00C27C45"/>
    <w:rsid w:val="00C30691"/>
    <w:rsid w:val="00C30833"/>
    <w:rsid w:val="00C30F0B"/>
    <w:rsid w:val="00C3168E"/>
    <w:rsid w:val="00C3196C"/>
    <w:rsid w:val="00C31DE7"/>
    <w:rsid w:val="00C33C4C"/>
    <w:rsid w:val="00C34B07"/>
    <w:rsid w:val="00C34D66"/>
    <w:rsid w:val="00C350ED"/>
    <w:rsid w:val="00C35447"/>
    <w:rsid w:val="00C35564"/>
    <w:rsid w:val="00C35CCF"/>
    <w:rsid w:val="00C37009"/>
    <w:rsid w:val="00C3719D"/>
    <w:rsid w:val="00C3756F"/>
    <w:rsid w:val="00C377C8"/>
    <w:rsid w:val="00C37F40"/>
    <w:rsid w:val="00C37FEB"/>
    <w:rsid w:val="00C400AC"/>
    <w:rsid w:val="00C4076A"/>
    <w:rsid w:val="00C40F0F"/>
    <w:rsid w:val="00C41251"/>
    <w:rsid w:val="00C4198E"/>
    <w:rsid w:val="00C4207B"/>
    <w:rsid w:val="00C4237B"/>
    <w:rsid w:val="00C42C69"/>
    <w:rsid w:val="00C42C71"/>
    <w:rsid w:val="00C42D85"/>
    <w:rsid w:val="00C42DF8"/>
    <w:rsid w:val="00C433AE"/>
    <w:rsid w:val="00C43872"/>
    <w:rsid w:val="00C43A9B"/>
    <w:rsid w:val="00C45AD8"/>
    <w:rsid w:val="00C46240"/>
    <w:rsid w:val="00C471BE"/>
    <w:rsid w:val="00C47662"/>
    <w:rsid w:val="00C47927"/>
    <w:rsid w:val="00C4799A"/>
    <w:rsid w:val="00C47E8C"/>
    <w:rsid w:val="00C5016A"/>
    <w:rsid w:val="00C504D0"/>
    <w:rsid w:val="00C509AE"/>
    <w:rsid w:val="00C50A85"/>
    <w:rsid w:val="00C51DE9"/>
    <w:rsid w:val="00C51EB8"/>
    <w:rsid w:val="00C51F00"/>
    <w:rsid w:val="00C525C1"/>
    <w:rsid w:val="00C52DC6"/>
    <w:rsid w:val="00C532F3"/>
    <w:rsid w:val="00C53624"/>
    <w:rsid w:val="00C53871"/>
    <w:rsid w:val="00C53A20"/>
    <w:rsid w:val="00C53B48"/>
    <w:rsid w:val="00C54995"/>
    <w:rsid w:val="00C54D41"/>
    <w:rsid w:val="00C5517F"/>
    <w:rsid w:val="00C5572E"/>
    <w:rsid w:val="00C55B5D"/>
    <w:rsid w:val="00C55CFC"/>
    <w:rsid w:val="00C575F9"/>
    <w:rsid w:val="00C57D72"/>
    <w:rsid w:val="00C57E66"/>
    <w:rsid w:val="00C57EF3"/>
    <w:rsid w:val="00C603E2"/>
    <w:rsid w:val="00C60406"/>
    <w:rsid w:val="00C60783"/>
    <w:rsid w:val="00C609B6"/>
    <w:rsid w:val="00C60FD5"/>
    <w:rsid w:val="00C6151A"/>
    <w:rsid w:val="00C61B4C"/>
    <w:rsid w:val="00C61FE8"/>
    <w:rsid w:val="00C62031"/>
    <w:rsid w:val="00C6225F"/>
    <w:rsid w:val="00C6264B"/>
    <w:rsid w:val="00C62AC6"/>
    <w:rsid w:val="00C62F23"/>
    <w:rsid w:val="00C62FA7"/>
    <w:rsid w:val="00C63436"/>
    <w:rsid w:val="00C63A69"/>
    <w:rsid w:val="00C64433"/>
    <w:rsid w:val="00C64652"/>
    <w:rsid w:val="00C64672"/>
    <w:rsid w:val="00C6484D"/>
    <w:rsid w:val="00C64BE5"/>
    <w:rsid w:val="00C6502D"/>
    <w:rsid w:val="00C65A3C"/>
    <w:rsid w:val="00C65CA3"/>
    <w:rsid w:val="00C662E2"/>
    <w:rsid w:val="00C66506"/>
    <w:rsid w:val="00C66C69"/>
    <w:rsid w:val="00C67803"/>
    <w:rsid w:val="00C7057C"/>
    <w:rsid w:val="00C70697"/>
    <w:rsid w:val="00C716E8"/>
    <w:rsid w:val="00C720BD"/>
    <w:rsid w:val="00C72920"/>
    <w:rsid w:val="00C72EF4"/>
    <w:rsid w:val="00C752B6"/>
    <w:rsid w:val="00C755D9"/>
    <w:rsid w:val="00C75D2F"/>
    <w:rsid w:val="00C767BE"/>
    <w:rsid w:val="00C768C6"/>
    <w:rsid w:val="00C76963"/>
    <w:rsid w:val="00C769B4"/>
    <w:rsid w:val="00C76C55"/>
    <w:rsid w:val="00C76E3C"/>
    <w:rsid w:val="00C76F2F"/>
    <w:rsid w:val="00C770F2"/>
    <w:rsid w:val="00C77209"/>
    <w:rsid w:val="00C8004A"/>
    <w:rsid w:val="00C80644"/>
    <w:rsid w:val="00C80BC4"/>
    <w:rsid w:val="00C80BE6"/>
    <w:rsid w:val="00C81568"/>
    <w:rsid w:val="00C815B3"/>
    <w:rsid w:val="00C81607"/>
    <w:rsid w:val="00C83454"/>
    <w:rsid w:val="00C836BC"/>
    <w:rsid w:val="00C83A6E"/>
    <w:rsid w:val="00C84847"/>
    <w:rsid w:val="00C84CA9"/>
    <w:rsid w:val="00C8580F"/>
    <w:rsid w:val="00C86848"/>
    <w:rsid w:val="00C8764F"/>
    <w:rsid w:val="00C8786C"/>
    <w:rsid w:val="00C87994"/>
    <w:rsid w:val="00C87996"/>
    <w:rsid w:val="00C90158"/>
    <w:rsid w:val="00C90216"/>
    <w:rsid w:val="00C9027A"/>
    <w:rsid w:val="00C902A2"/>
    <w:rsid w:val="00C9049E"/>
    <w:rsid w:val="00C904B3"/>
    <w:rsid w:val="00C9068E"/>
    <w:rsid w:val="00C90D9C"/>
    <w:rsid w:val="00C910C3"/>
    <w:rsid w:val="00C9182E"/>
    <w:rsid w:val="00C91DE3"/>
    <w:rsid w:val="00C91F7D"/>
    <w:rsid w:val="00C91FCB"/>
    <w:rsid w:val="00C92545"/>
    <w:rsid w:val="00C92CDB"/>
    <w:rsid w:val="00C93196"/>
    <w:rsid w:val="00C93B42"/>
    <w:rsid w:val="00C93C4B"/>
    <w:rsid w:val="00C93E84"/>
    <w:rsid w:val="00C944AB"/>
    <w:rsid w:val="00C94D0B"/>
    <w:rsid w:val="00C953CF"/>
    <w:rsid w:val="00C95826"/>
    <w:rsid w:val="00C95B40"/>
    <w:rsid w:val="00C96421"/>
    <w:rsid w:val="00C9685F"/>
    <w:rsid w:val="00C96D0C"/>
    <w:rsid w:val="00C97482"/>
    <w:rsid w:val="00C97514"/>
    <w:rsid w:val="00C977D6"/>
    <w:rsid w:val="00CA0487"/>
    <w:rsid w:val="00CA04B9"/>
    <w:rsid w:val="00CA0EBA"/>
    <w:rsid w:val="00CA1057"/>
    <w:rsid w:val="00CA1DD1"/>
    <w:rsid w:val="00CA1ED8"/>
    <w:rsid w:val="00CA2BF4"/>
    <w:rsid w:val="00CA305C"/>
    <w:rsid w:val="00CA331B"/>
    <w:rsid w:val="00CA3474"/>
    <w:rsid w:val="00CA34C1"/>
    <w:rsid w:val="00CA353C"/>
    <w:rsid w:val="00CA3D98"/>
    <w:rsid w:val="00CA4300"/>
    <w:rsid w:val="00CA43F7"/>
    <w:rsid w:val="00CA5093"/>
    <w:rsid w:val="00CA5236"/>
    <w:rsid w:val="00CA55D4"/>
    <w:rsid w:val="00CA5C98"/>
    <w:rsid w:val="00CA5CED"/>
    <w:rsid w:val="00CA5F74"/>
    <w:rsid w:val="00CA62A6"/>
    <w:rsid w:val="00CA6F09"/>
    <w:rsid w:val="00CA7373"/>
    <w:rsid w:val="00CA774F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4"/>
    <w:rsid w:val="00CB3B3A"/>
    <w:rsid w:val="00CB3BBF"/>
    <w:rsid w:val="00CB40A6"/>
    <w:rsid w:val="00CB40FA"/>
    <w:rsid w:val="00CB422C"/>
    <w:rsid w:val="00CB43B7"/>
    <w:rsid w:val="00CB49FC"/>
    <w:rsid w:val="00CB4D66"/>
    <w:rsid w:val="00CB4EBD"/>
    <w:rsid w:val="00CB52BF"/>
    <w:rsid w:val="00CB5329"/>
    <w:rsid w:val="00CB562F"/>
    <w:rsid w:val="00CB59E0"/>
    <w:rsid w:val="00CB61EF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2CB6"/>
    <w:rsid w:val="00CC32E9"/>
    <w:rsid w:val="00CC36B3"/>
    <w:rsid w:val="00CC3B48"/>
    <w:rsid w:val="00CC3EA0"/>
    <w:rsid w:val="00CC4046"/>
    <w:rsid w:val="00CC4265"/>
    <w:rsid w:val="00CC4519"/>
    <w:rsid w:val="00CC4C0D"/>
    <w:rsid w:val="00CC5030"/>
    <w:rsid w:val="00CC621B"/>
    <w:rsid w:val="00CC6962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6844"/>
    <w:rsid w:val="00CD7877"/>
    <w:rsid w:val="00CE0358"/>
    <w:rsid w:val="00CE0424"/>
    <w:rsid w:val="00CE1184"/>
    <w:rsid w:val="00CE1299"/>
    <w:rsid w:val="00CE16B4"/>
    <w:rsid w:val="00CE182B"/>
    <w:rsid w:val="00CE1C9A"/>
    <w:rsid w:val="00CE2651"/>
    <w:rsid w:val="00CE2852"/>
    <w:rsid w:val="00CE2883"/>
    <w:rsid w:val="00CE2A8A"/>
    <w:rsid w:val="00CE361E"/>
    <w:rsid w:val="00CE4482"/>
    <w:rsid w:val="00CE46D9"/>
    <w:rsid w:val="00CE555D"/>
    <w:rsid w:val="00CE56D0"/>
    <w:rsid w:val="00CE5710"/>
    <w:rsid w:val="00CE5D64"/>
    <w:rsid w:val="00CE6AA2"/>
    <w:rsid w:val="00CE74E6"/>
    <w:rsid w:val="00CE7561"/>
    <w:rsid w:val="00CE7B8D"/>
    <w:rsid w:val="00CE7D63"/>
    <w:rsid w:val="00CF0DA1"/>
    <w:rsid w:val="00CF1354"/>
    <w:rsid w:val="00CF1709"/>
    <w:rsid w:val="00CF1E53"/>
    <w:rsid w:val="00CF27E3"/>
    <w:rsid w:val="00CF2814"/>
    <w:rsid w:val="00CF2A8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42B"/>
    <w:rsid w:val="00D01F9C"/>
    <w:rsid w:val="00D02F1A"/>
    <w:rsid w:val="00D031DA"/>
    <w:rsid w:val="00D0349B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731"/>
    <w:rsid w:val="00D0791F"/>
    <w:rsid w:val="00D07992"/>
    <w:rsid w:val="00D07A8C"/>
    <w:rsid w:val="00D1003A"/>
    <w:rsid w:val="00D10249"/>
    <w:rsid w:val="00D10951"/>
    <w:rsid w:val="00D112E2"/>
    <w:rsid w:val="00D113A3"/>
    <w:rsid w:val="00D115C3"/>
    <w:rsid w:val="00D11897"/>
    <w:rsid w:val="00D11BFE"/>
    <w:rsid w:val="00D11FB8"/>
    <w:rsid w:val="00D1206E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672"/>
    <w:rsid w:val="00D2277F"/>
    <w:rsid w:val="00D22948"/>
    <w:rsid w:val="00D22CD7"/>
    <w:rsid w:val="00D239A7"/>
    <w:rsid w:val="00D23BE5"/>
    <w:rsid w:val="00D23F47"/>
    <w:rsid w:val="00D242E0"/>
    <w:rsid w:val="00D24951"/>
    <w:rsid w:val="00D24AB8"/>
    <w:rsid w:val="00D251A0"/>
    <w:rsid w:val="00D25491"/>
    <w:rsid w:val="00D25557"/>
    <w:rsid w:val="00D2556A"/>
    <w:rsid w:val="00D26BF0"/>
    <w:rsid w:val="00D26C20"/>
    <w:rsid w:val="00D2750C"/>
    <w:rsid w:val="00D27F67"/>
    <w:rsid w:val="00D3005B"/>
    <w:rsid w:val="00D302F6"/>
    <w:rsid w:val="00D305B2"/>
    <w:rsid w:val="00D30ABB"/>
    <w:rsid w:val="00D30F27"/>
    <w:rsid w:val="00D311E4"/>
    <w:rsid w:val="00D31B35"/>
    <w:rsid w:val="00D32518"/>
    <w:rsid w:val="00D332BA"/>
    <w:rsid w:val="00D3446F"/>
    <w:rsid w:val="00D346B3"/>
    <w:rsid w:val="00D34C1E"/>
    <w:rsid w:val="00D34C5A"/>
    <w:rsid w:val="00D35139"/>
    <w:rsid w:val="00D351A4"/>
    <w:rsid w:val="00D351E8"/>
    <w:rsid w:val="00D35633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55D"/>
    <w:rsid w:val="00D40B33"/>
    <w:rsid w:val="00D42569"/>
    <w:rsid w:val="00D426C2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70E6"/>
    <w:rsid w:val="00D476B2"/>
    <w:rsid w:val="00D47D5D"/>
    <w:rsid w:val="00D50A06"/>
    <w:rsid w:val="00D512FF"/>
    <w:rsid w:val="00D519A2"/>
    <w:rsid w:val="00D51F60"/>
    <w:rsid w:val="00D525CF"/>
    <w:rsid w:val="00D52BA3"/>
    <w:rsid w:val="00D52FF1"/>
    <w:rsid w:val="00D5303E"/>
    <w:rsid w:val="00D5338A"/>
    <w:rsid w:val="00D53FB3"/>
    <w:rsid w:val="00D546FF"/>
    <w:rsid w:val="00D548D1"/>
    <w:rsid w:val="00D54BA6"/>
    <w:rsid w:val="00D55AD5"/>
    <w:rsid w:val="00D55E91"/>
    <w:rsid w:val="00D55EE2"/>
    <w:rsid w:val="00D5687F"/>
    <w:rsid w:val="00D56C2A"/>
    <w:rsid w:val="00D57200"/>
    <w:rsid w:val="00D5755C"/>
    <w:rsid w:val="00D576CA"/>
    <w:rsid w:val="00D576E3"/>
    <w:rsid w:val="00D57A45"/>
    <w:rsid w:val="00D60905"/>
    <w:rsid w:val="00D60E13"/>
    <w:rsid w:val="00D61019"/>
    <w:rsid w:val="00D61AF5"/>
    <w:rsid w:val="00D6228B"/>
    <w:rsid w:val="00D62AC2"/>
    <w:rsid w:val="00D62CD5"/>
    <w:rsid w:val="00D63018"/>
    <w:rsid w:val="00D642D1"/>
    <w:rsid w:val="00D6435F"/>
    <w:rsid w:val="00D64BE0"/>
    <w:rsid w:val="00D64D33"/>
    <w:rsid w:val="00D64DEB"/>
    <w:rsid w:val="00D652B5"/>
    <w:rsid w:val="00D658CA"/>
    <w:rsid w:val="00D65DF7"/>
    <w:rsid w:val="00D66155"/>
    <w:rsid w:val="00D66312"/>
    <w:rsid w:val="00D66919"/>
    <w:rsid w:val="00D66FC3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751A"/>
    <w:rsid w:val="00D77B1D"/>
    <w:rsid w:val="00D80036"/>
    <w:rsid w:val="00D8004C"/>
    <w:rsid w:val="00D8021F"/>
    <w:rsid w:val="00D80383"/>
    <w:rsid w:val="00D80A6E"/>
    <w:rsid w:val="00D80ADB"/>
    <w:rsid w:val="00D80ADF"/>
    <w:rsid w:val="00D80B3E"/>
    <w:rsid w:val="00D8137D"/>
    <w:rsid w:val="00D81DFE"/>
    <w:rsid w:val="00D81F78"/>
    <w:rsid w:val="00D823C6"/>
    <w:rsid w:val="00D82687"/>
    <w:rsid w:val="00D82883"/>
    <w:rsid w:val="00D82A61"/>
    <w:rsid w:val="00D82E25"/>
    <w:rsid w:val="00D83141"/>
    <w:rsid w:val="00D837A0"/>
    <w:rsid w:val="00D85CD1"/>
    <w:rsid w:val="00D8665A"/>
    <w:rsid w:val="00D86B71"/>
    <w:rsid w:val="00D86CA3"/>
    <w:rsid w:val="00D87003"/>
    <w:rsid w:val="00D871CE"/>
    <w:rsid w:val="00D87657"/>
    <w:rsid w:val="00D8787A"/>
    <w:rsid w:val="00D8787F"/>
    <w:rsid w:val="00D878A9"/>
    <w:rsid w:val="00D87C65"/>
    <w:rsid w:val="00D87DFD"/>
    <w:rsid w:val="00D90033"/>
    <w:rsid w:val="00D90063"/>
    <w:rsid w:val="00D9065A"/>
    <w:rsid w:val="00D90FFF"/>
    <w:rsid w:val="00D9129F"/>
    <w:rsid w:val="00D9196D"/>
    <w:rsid w:val="00D91A96"/>
    <w:rsid w:val="00D9278C"/>
    <w:rsid w:val="00D92982"/>
    <w:rsid w:val="00D92A51"/>
    <w:rsid w:val="00D92D71"/>
    <w:rsid w:val="00D93024"/>
    <w:rsid w:val="00D93800"/>
    <w:rsid w:val="00D93AE1"/>
    <w:rsid w:val="00D94B1F"/>
    <w:rsid w:val="00D9502B"/>
    <w:rsid w:val="00D955BF"/>
    <w:rsid w:val="00D95766"/>
    <w:rsid w:val="00D9587A"/>
    <w:rsid w:val="00D959CC"/>
    <w:rsid w:val="00D95DD4"/>
    <w:rsid w:val="00D96021"/>
    <w:rsid w:val="00D9693C"/>
    <w:rsid w:val="00D96AF5"/>
    <w:rsid w:val="00D971D9"/>
    <w:rsid w:val="00D97336"/>
    <w:rsid w:val="00D97A70"/>
    <w:rsid w:val="00DA0260"/>
    <w:rsid w:val="00DA0471"/>
    <w:rsid w:val="00DA25B1"/>
    <w:rsid w:val="00DA305E"/>
    <w:rsid w:val="00DA3477"/>
    <w:rsid w:val="00DA358A"/>
    <w:rsid w:val="00DA41F5"/>
    <w:rsid w:val="00DA4921"/>
    <w:rsid w:val="00DA49A4"/>
    <w:rsid w:val="00DA4E07"/>
    <w:rsid w:val="00DA4E1E"/>
    <w:rsid w:val="00DA5007"/>
    <w:rsid w:val="00DA5417"/>
    <w:rsid w:val="00DA5491"/>
    <w:rsid w:val="00DA56E8"/>
    <w:rsid w:val="00DA5BDE"/>
    <w:rsid w:val="00DA6689"/>
    <w:rsid w:val="00DA7255"/>
    <w:rsid w:val="00DA730F"/>
    <w:rsid w:val="00DA7516"/>
    <w:rsid w:val="00DA776D"/>
    <w:rsid w:val="00DA7A05"/>
    <w:rsid w:val="00DB0A9F"/>
    <w:rsid w:val="00DB0F9E"/>
    <w:rsid w:val="00DB107B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5CDE"/>
    <w:rsid w:val="00DB61B7"/>
    <w:rsid w:val="00DB6686"/>
    <w:rsid w:val="00DB7965"/>
    <w:rsid w:val="00DB7A41"/>
    <w:rsid w:val="00DC0269"/>
    <w:rsid w:val="00DC035E"/>
    <w:rsid w:val="00DC056C"/>
    <w:rsid w:val="00DC087B"/>
    <w:rsid w:val="00DC0BC3"/>
    <w:rsid w:val="00DC0D4D"/>
    <w:rsid w:val="00DC0F65"/>
    <w:rsid w:val="00DC13A2"/>
    <w:rsid w:val="00DC18D2"/>
    <w:rsid w:val="00DC1AC9"/>
    <w:rsid w:val="00DC24AB"/>
    <w:rsid w:val="00DC266E"/>
    <w:rsid w:val="00DC2D36"/>
    <w:rsid w:val="00DC2F9A"/>
    <w:rsid w:val="00DC3047"/>
    <w:rsid w:val="00DC3425"/>
    <w:rsid w:val="00DC3439"/>
    <w:rsid w:val="00DC34AD"/>
    <w:rsid w:val="00DC53E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1A8A"/>
    <w:rsid w:val="00DD22FE"/>
    <w:rsid w:val="00DD239D"/>
    <w:rsid w:val="00DD3110"/>
    <w:rsid w:val="00DD39DB"/>
    <w:rsid w:val="00DD3A93"/>
    <w:rsid w:val="00DD4536"/>
    <w:rsid w:val="00DD46B4"/>
    <w:rsid w:val="00DD5068"/>
    <w:rsid w:val="00DD543B"/>
    <w:rsid w:val="00DD5B67"/>
    <w:rsid w:val="00DD5BD8"/>
    <w:rsid w:val="00DD5CE4"/>
    <w:rsid w:val="00DD6028"/>
    <w:rsid w:val="00DD6A8C"/>
    <w:rsid w:val="00DD6C37"/>
    <w:rsid w:val="00DD713E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3705"/>
    <w:rsid w:val="00DE3A72"/>
    <w:rsid w:val="00DE3DF7"/>
    <w:rsid w:val="00DE4C2B"/>
    <w:rsid w:val="00DE4D1B"/>
    <w:rsid w:val="00DE4FDC"/>
    <w:rsid w:val="00DE5608"/>
    <w:rsid w:val="00DE58D0"/>
    <w:rsid w:val="00DE5B12"/>
    <w:rsid w:val="00DE654F"/>
    <w:rsid w:val="00DE6ADD"/>
    <w:rsid w:val="00DE7437"/>
    <w:rsid w:val="00DE7C1F"/>
    <w:rsid w:val="00DF0B6E"/>
    <w:rsid w:val="00DF0DF2"/>
    <w:rsid w:val="00DF10A2"/>
    <w:rsid w:val="00DF12E8"/>
    <w:rsid w:val="00DF15E0"/>
    <w:rsid w:val="00DF2B54"/>
    <w:rsid w:val="00DF318B"/>
    <w:rsid w:val="00DF3520"/>
    <w:rsid w:val="00DF369C"/>
    <w:rsid w:val="00DF37A0"/>
    <w:rsid w:val="00DF3B7B"/>
    <w:rsid w:val="00DF3E3A"/>
    <w:rsid w:val="00DF4008"/>
    <w:rsid w:val="00DF45B5"/>
    <w:rsid w:val="00DF4F61"/>
    <w:rsid w:val="00DF6056"/>
    <w:rsid w:val="00DF6A5F"/>
    <w:rsid w:val="00DF7559"/>
    <w:rsid w:val="00E00303"/>
    <w:rsid w:val="00E0061F"/>
    <w:rsid w:val="00E006FD"/>
    <w:rsid w:val="00E00BEF"/>
    <w:rsid w:val="00E012C0"/>
    <w:rsid w:val="00E014F6"/>
    <w:rsid w:val="00E017F6"/>
    <w:rsid w:val="00E02498"/>
    <w:rsid w:val="00E02957"/>
    <w:rsid w:val="00E02A05"/>
    <w:rsid w:val="00E02D54"/>
    <w:rsid w:val="00E034DB"/>
    <w:rsid w:val="00E03511"/>
    <w:rsid w:val="00E03709"/>
    <w:rsid w:val="00E038F0"/>
    <w:rsid w:val="00E045A4"/>
    <w:rsid w:val="00E04A56"/>
    <w:rsid w:val="00E0503D"/>
    <w:rsid w:val="00E05289"/>
    <w:rsid w:val="00E053D1"/>
    <w:rsid w:val="00E05B68"/>
    <w:rsid w:val="00E05C62"/>
    <w:rsid w:val="00E061A3"/>
    <w:rsid w:val="00E06278"/>
    <w:rsid w:val="00E065F6"/>
    <w:rsid w:val="00E0781D"/>
    <w:rsid w:val="00E10749"/>
    <w:rsid w:val="00E110E7"/>
    <w:rsid w:val="00E113F6"/>
    <w:rsid w:val="00E11B20"/>
    <w:rsid w:val="00E12331"/>
    <w:rsid w:val="00E1259A"/>
    <w:rsid w:val="00E128F0"/>
    <w:rsid w:val="00E12F74"/>
    <w:rsid w:val="00E134C9"/>
    <w:rsid w:val="00E136DB"/>
    <w:rsid w:val="00E145DF"/>
    <w:rsid w:val="00E14C0B"/>
    <w:rsid w:val="00E1555A"/>
    <w:rsid w:val="00E16256"/>
    <w:rsid w:val="00E1625C"/>
    <w:rsid w:val="00E16887"/>
    <w:rsid w:val="00E1691D"/>
    <w:rsid w:val="00E16F85"/>
    <w:rsid w:val="00E17FA2"/>
    <w:rsid w:val="00E20601"/>
    <w:rsid w:val="00E209C7"/>
    <w:rsid w:val="00E20A0E"/>
    <w:rsid w:val="00E20F04"/>
    <w:rsid w:val="00E20FEC"/>
    <w:rsid w:val="00E221B6"/>
    <w:rsid w:val="00E22330"/>
    <w:rsid w:val="00E229E1"/>
    <w:rsid w:val="00E2423D"/>
    <w:rsid w:val="00E24340"/>
    <w:rsid w:val="00E243FE"/>
    <w:rsid w:val="00E24460"/>
    <w:rsid w:val="00E24518"/>
    <w:rsid w:val="00E2466F"/>
    <w:rsid w:val="00E24FD3"/>
    <w:rsid w:val="00E25353"/>
    <w:rsid w:val="00E253CD"/>
    <w:rsid w:val="00E25AE6"/>
    <w:rsid w:val="00E30B5A"/>
    <w:rsid w:val="00E3123D"/>
    <w:rsid w:val="00E31461"/>
    <w:rsid w:val="00E31D43"/>
    <w:rsid w:val="00E32189"/>
    <w:rsid w:val="00E32608"/>
    <w:rsid w:val="00E326E1"/>
    <w:rsid w:val="00E32AF0"/>
    <w:rsid w:val="00E32DA1"/>
    <w:rsid w:val="00E33156"/>
    <w:rsid w:val="00E33A03"/>
    <w:rsid w:val="00E33CDD"/>
    <w:rsid w:val="00E33D5B"/>
    <w:rsid w:val="00E33E15"/>
    <w:rsid w:val="00E34188"/>
    <w:rsid w:val="00E345CD"/>
    <w:rsid w:val="00E34827"/>
    <w:rsid w:val="00E34B6E"/>
    <w:rsid w:val="00E34CE2"/>
    <w:rsid w:val="00E35045"/>
    <w:rsid w:val="00E35559"/>
    <w:rsid w:val="00E35617"/>
    <w:rsid w:val="00E359C0"/>
    <w:rsid w:val="00E35EF6"/>
    <w:rsid w:val="00E3663D"/>
    <w:rsid w:val="00E36EBA"/>
    <w:rsid w:val="00E371D3"/>
    <w:rsid w:val="00E3723A"/>
    <w:rsid w:val="00E374E2"/>
    <w:rsid w:val="00E37683"/>
    <w:rsid w:val="00E37860"/>
    <w:rsid w:val="00E40BE6"/>
    <w:rsid w:val="00E40C47"/>
    <w:rsid w:val="00E41511"/>
    <w:rsid w:val="00E41627"/>
    <w:rsid w:val="00E416C4"/>
    <w:rsid w:val="00E417E5"/>
    <w:rsid w:val="00E421D7"/>
    <w:rsid w:val="00E42775"/>
    <w:rsid w:val="00E42E03"/>
    <w:rsid w:val="00E4311E"/>
    <w:rsid w:val="00E43818"/>
    <w:rsid w:val="00E43B53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1F49"/>
    <w:rsid w:val="00E5219D"/>
    <w:rsid w:val="00E52BD5"/>
    <w:rsid w:val="00E52E06"/>
    <w:rsid w:val="00E53B75"/>
    <w:rsid w:val="00E5434E"/>
    <w:rsid w:val="00E5488B"/>
    <w:rsid w:val="00E54E3B"/>
    <w:rsid w:val="00E553BE"/>
    <w:rsid w:val="00E557C6"/>
    <w:rsid w:val="00E55C55"/>
    <w:rsid w:val="00E55D27"/>
    <w:rsid w:val="00E5729C"/>
    <w:rsid w:val="00E572F1"/>
    <w:rsid w:val="00E57565"/>
    <w:rsid w:val="00E57A8F"/>
    <w:rsid w:val="00E57ABE"/>
    <w:rsid w:val="00E60455"/>
    <w:rsid w:val="00E60AD7"/>
    <w:rsid w:val="00E6179C"/>
    <w:rsid w:val="00E61BF0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976"/>
    <w:rsid w:val="00E65BD4"/>
    <w:rsid w:val="00E67540"/>
    <w:rsid w:val="00E677DD"/>
    <w:rsid w:val="00E67998"/>
    <w:rsid w:val="00E67C51"/>
    <w:rsid w:val="00E67FD3"/>
    <w:rsid w:val="00E7011B"/>
    <w:rsid w:val="00E7069F"/>
    <w:rsid w:val="00E719B3"/>
    <w:rsid w:val="00E72C4E"/>
    <w:rsid w:val="00E72CB5"/>
    <w:rsid w:val="00E72EFC"/>
    <w:rsid w:val="00E734BE"/>
    <w:rsid w:val="00E738DA"/>
    <w:rsid w:val="00E73DC7"/>
    <w:rsid w:val="00E74859"/>
    <w:rsid w:val="00E758EC"/>
    <w:rsid w:val="00E76551"/>
    <w:rsid w:val="00E76ACC"/>
    <w:rsid w:val="00E777F9"/>
    <w:rsid w:val="00E779B1"/>
    <w:rsid w:val="00E77D23"/>
    <w:rsid w:val="00E77EFF"/>
    <w:rsid w:val="00E77FAB"/>
    <w:rsid w:val="00E800C3"/>
    <w:rsid w:val="00E81D81"/>
    <w:rsid w:val="00E822F9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5241"/>
    <w:rsid w:val="00E857A0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1D7"/>
    <w:rsid w:val="00E90395"/>
    <w:rsid w:val="00E90BBB"/>
    <w:rsid w:val="00E90CF4"/>
    <w:rsid w:val="00E90E49"/>
    <w:rsid w:val="00E91241"/>
    <w:rsid w:val="00E917F9"/>
    <w:rsid w:val="00E9291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EE3"/>
    <w:rsid w:val="00E97F7A"/>
    <w:rsid w:val="00EA06ED"/>
    <w:rsid w:val="00EA07BE"/>
    <w:rsid w:val="00EA0A56"/>
    <w:rsid w:val="00EA17BD"/>
    <w:rsid w:val="00EA1A85"/>
    <w:rsid w:val="00EA1CA1"/>
    <w:rsid w:val="00EA264F"/>
    <w:rsid w:val="00EA26A9"/>
    <w:rsid w:val="00EA2D2E"/>
    <w:rsid w:val="00EA2D56"/>
    <w:rsid w:val="00EA38CF"/>
    <w:rsid w:val="00EA3C7D"/>
    <w:rsid w:val="00EA41EF"/>
    <w:rsid w:val="00EA4483"/>
    <w:rsid w:val="00EA4EF5"/>
    <w:rsid w:val="00EA510F"/>
    <w:rsid w:val="00EA5548"/>
    <w:rsid w:val="00EA563B"/>
    <w:rsid w:val="00EA5AA7"/>
    <w:rsid w:val="00EA5B0A"/>
    <w:rsid w:val="00EA6A36"/>
    <w:rsid w:val="00EA6F14"/>
    <w:rsid w:val="00EA7056"/>
    <w:rsid w:val="00EA70B1"/>
    <w:rsid w:val="00EA7A41"/>
    <w:rsid w:val="00EB046F"/>
    <w:rsid w:val="00EB077B"/>
    <w:rsid w:val="00EB1110"/>
    <w:rsid w:val="00EB28E8"/>
    <w:rsid w:val="00EB2975"/>
    <w:rsid w:val="00EB2EC2"/>
    <w:rsid w:val="00EB33F9"/>
    <w:rsid w:val="00EB3BA7"/>
    <w:rsid w:val="00EB3C74"/>
    <w:rsid w:val="00EB3DE6"/>
    <w:rsid w:val="00EB4791"/>
    <w:rsid w:val="00EB4C70"/>
    <w:rsid w:val="00EB4EA2"/>
    <w:rsid w:val="00EB4F8D"/>
    <w:rsid w:val="00EB55C0"/>
    <w:rsid w:val="00EB75BA"/>
    <w:rsid w:val="00EB75F3"/>
    <w:rsid w:val="00EB7CE4"/>
    <w:rsid w:val="00EB7FE7"/>
    <w:rsid w:val="00EC1145"/>
    <w:rsid w:val="00EC17F7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1006"/>
    <w:rsid w:val="00ED15FF"/>
    <w:rsid w:val="00ED1AEB"/>
    <w:rsid w:val="00ED1BEE"/>
    <w:rsid w:val="00ED23CC"/>
    <w:rsid w:val="00ED2623"/>
    <w:rsid w:val="00ED3B19"/>
    <w:rsid w:val="00ED3E2F"/>
    <w:rsid w:val="00ED4BF3"/>
    <w:rsid w:val="00ED4C85"/>
    <w:rsid w:val="00ED668D"/>
    <w:rsid w:val="00ED6C4B"/>
    <w:rsid w:val="00ED6DF2"/>
    <w:rsid w:val="00ED74C4"/>
    <w:rsid w:val="00ED7799"/>
    <w:rsid w:val="00ED7E54"/>
    <w:rsid w:val="00ED7E7A"/>
    <w:rsid w:val="00ED7F10"/>
    <w:rsid w:val="00EE0CA6"/>
    <w:rsid w:val="00EE0E2C"/>
    <w:rsid w:val="00EE1879"/>
    <w:rsid w:val="00EE18C1"/>
    <w:rsid w:val="00EE2BB7"/>
    <w:rsid w:val="00EE2CC5"/>
    <w:rsid w:val="00EE389B"/>
    <w:rsid w:val="00EE4C32"/>
    <w:rsid w:val="00EE5516"/>
    <w:rsid w:val="00EE5A1B"/>
    <w:rsid w:val="00EE6A74"/>
    <w:rsid w:val="00EE71DE"/>
    <w:rsid w:val="00EE7268"/>
    <w:rsid w:val="00EF128D"/>
    <w:rsid w:val="00EF15EF"/>
    <w:rsid w:val="00EF18FE"/>
    <w:rsid w:val="00EF19A7"/>
    <w:rsid w:val="00EF2243"/>
    <w:rsid w:val="00EF25EC"/>
    <w:rsid w:val="00EF2F9E"/>
    <w:rsid w:val="00EF35F6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51C"/>
    <w:rsid w:val="00F01C02"/>
    <w:rsid w:val="00F02968"/>
    <w:rsid w:val="00F02B5E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B2C"/>
    <w:rsid w:val="00F11BB0"/>
    <w:rsid w:val="00F11CE7"/>
    <w:rsid w:val="00F11E8E"/>
    <w:rsid w:val="00F1204E"/>
    <w:rsid w:val="00F120DC"/>
    <w:rsid w:val="00F12470"/>
    <w:rsid w:val="00F12DE8"/>
    <w:rsid w:val="00F1321B"/>
    <w:rsid w:val="00F13620"/>
    <w:rsid w:val="00F13B15"/>
    <w:rsid w:val="00F1419F"/>
    <w:rsid w:val="00F14662"/>
    <w:rsid w:val="00F14A3F"/>
    <w:rsid w:val="00F15FA5"/>
    <w:rsid w:val="00F162DA"/>
    <w:rsid w:val="00F16652"/>
    <w:rsid w:val="00F16746"/>
    <w:rsid w:val="00F16993"/>
    <w:rsid w:val="00F16DC4"/>
    <w:rsid w:val="00F171FE"/>
    <w:rsid w:val="00F17A7B"/>
    <w:rsid w:val="00F17E83"/>
    <w:rsid w:val="00F20236"/>
    <w:rsid w:val="00F204DC"/>
    <w:rsid w:val="00F208CE"/>
    <w:rsid w:val="00F208F0"/>
    <w:rsid w:val="00F209B7"/>
    <w:rsid w:val="00F20CE5"/>
    <w:rsid w:val="00F20E85"/>
    <w:rsid w:val="00F21B78"/>
    <w:rsid w:val="00F21F28"/>
    <w:rsid w:val="00F21FF6"/>
    <w:rsid w:val="00F228C9"/>
    <w:rsid w:val="00F2376F"/>
    <w:rsid w:val="00F240CC"/>
    <w:rsid w:val="00F243D8"/>
    <w:rsid w:val="00F24CC7"/>
    <w:rsid w:val="00F24DE0"/>
    <w:rsid w:val="00F24F01"/>
    <w:rsid w:val="00F25428"/>
    <w:rsid w:val="00F2543B"/>
    <w:rsid w:val="00F26E71"/>
    <w:rsid w:val="00F30828"/>
    <w:rsid w:val="00F30891"/>
    <w:rsid w:val="00F3108E"/>
    <w:rsid w:val="00F31148"/>
    <w:rsid w:val="00F31165"/>
    <w:rsid w:val="00F31397"/>
    <w:rsid w:val="00F313D6"/>
    <w:rsid w:val="00F3141A"/>
    <w:rsid w:val="00F326AF"/>
    <w:rsid w:val="00F32B20"/>
    <w:rsid w:val="00F33113"/>
    <w:rsid w:val="00F33939"/>
    <w:rsid w:val="00F33BF6"/>
    <w:rsid w:val="00F34358"/>
    <w:rsid w:val="00F3438E"/>
    <w:rsid w:val="00F3489A"/>
    <w:rsid w:val="00F3511E"/>
    <w:rsid w:val="00F35DFE"/>
    <w:rsid w:val="00F374AB"/>
    <w:rsid w:val="00F37A65"/>
    <w:rsid w:val="00F37BCB"/>
    <w:rsid w:val="00F40448"/>
    <w:rsid w:val="00F40E5A"/>
    <w:rsid w:val="00F40F0C"/>
    <w:rsid w:val="00F4140F"/>
    <w:rsid w:val="00F41816"/>
    <w:rsid w:val="00F41917"/>
    <w:rsid w:val="00F41C33"/>
    <w:rsid w:val="00F41CD4"/>
    <w:rsid w:val="00F42764"/>
    <w:rsid w:val="00F432FF"/>
    <w:rsid w:val="00F43969"/>
    <w:rsid w:val="00F43E56"/>
    <w:rsid w:val="00F44267"/>
    <w:rsid w:val="00F449A7"/>
    <w:rsid w:val="00F44B6A"/>
    <w:rsid w:val="00F44ED1"/>
    <w:rsid w:val="00F44FA3"/>
    <w:rsid w:val="00F452B9"/>
    <w:rsid w:val="00F46010"/>
    <w:rsid w:val="00F46B03"/>
    <w:rsid w:val="00F46BF3"/>
    <w:rsid w:val="00F46CF8"/>
    <w:rsid w:val="00F4766C"/>
    <w:rsid w:val="00F4790D"/>
    <w:rsid w:val="00F501A2"/>
    <w:rsid w:val="00F507D1"/>
    <w:rsid w:val="00F519CE"/>
    <w:rsid w:val="00F51A3B"/>
    <w:rsid w:val="00F51ADA"/>
    <w:rsid w:val="00F5302E"/>
    <w:rsid w:val="00F53417"/>
    <w:rsid w:val="00F53EA5"/>
    <w:rsid w:val="00F5429C"/>
    <w:rsid w:val="00F54FBA"/>
    <w:rsid w:val="00F55955"/>
    <w:rsid w:val="00F55B34"/>
    <w:rsid w:val="00F55E9A"/>
    <w:rsid w:val="00F55F64"/>
    <w:rsid w:val="00F5619A"/>
    <w:rsid w:val="00F56849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1965"/>
    <w:rsid w:val="00F6212D"/>
    <w:rsid w:val="00F62330"/>
    <w:rsid w:val="00F6284D"/>
    <w:rsid w:val="00F62970"/>
    <w:rsid w:val="00F6302A"/>
    <w:rsid w:val="00F63055"/>
    <w:rsid w:val="00F638B3"/>
    <w:rsid w:val="00F64C2B"/>
    <w:rsid w:val="00F651BE"/>
    <w:rsid w:val="00F65282"/>
    <w:rsid w:val="00F65A96"/>
    <w:rsid w:val="00F65DAC"/>
    <w:rsid w:val="00F66D25"/>
    <w:rsid w:val="00F672CB"/>
    <w:rsid w:val="00F676A6"/>
    <w:rsid w:val="00F676FE"/>
    <w:rsid w:val="00F678AD"/>
    <w:rsid w:val="00F67DCB"/>
    <w:rsid w:val="00F67E79"/>
    <w:rsid w:val="00F67F53"/>
    <w:rsid w:val="00F703BE"/>
    <w:rsid w:val="00F7074E"/>
    <w:rsid w:val="00F71922"/>
    <w:rsid w:val="00F71F69"/>
    <w:rsid w:val="00F7284F"/>
    <w:rsid w:val="00F72B72"/>
    <w:rsid w:val="00F74244"/>
    <w:rsid w:val="00F74830"/>
    <w:rsid w:val="00F74BB9"/>
    <w:rsid w:val="00F74DBD"/>
    <w:rsid w:val="00F753FE"/>
    <w:rsid w:val="00F75582"/>
    <w:rsid w:val="00F758DA"/>
    <w:rsid w:val="00F75A72"/>
    <w:rsid w:val="00F75A7F"/>
    <w:rsid w:val="00F76EFA"/>
    <w:rsid w:val="00F77228"/>
    <w:rsid w:val="00F773FB"/>
    <w:rsid w:val="00F80369"/>
    <w:rsid w:val="00F804BE"/>
    <w:rsid w:val="00F81385"/>
    <w:rsid w:val="00F817CE"/>
    <w:rsid w:val="00F8300F"/>
    <w:rsid w:val="00F835FD"/>
    <w:rsid w:val="00F8456C"/>
    <w:rsid w:val="00F8488E"/>
    <w:rsid w:val="00F8498C"/>
    <w:rsid w:val="00F84C46"/>
    <w:rsid w:val="00F85191"/>
    <w:rsid w:val="00F85349"/>
    <w:rsid w:val="00F8539B"/>
    <w:rsid w:val="00F8586A"/>
    <w:rsid w:val="00F859D8"/>
    <w:rsid w:val="00F85CA4"/>
    <w:rsid w:val="00F8666C"/>
    <w:rsid w:val="00F868F5"/>
    <w:rsid w:val="00F869CF"/>
    <w:rsid w:val="00F86E13"/>
    <w:rsid w:val="00F875D3"/>
    <w:rsid w:val="00F87E8F"/>
    <w:rsid w:val="00F902FD"/>
    <w:rsid w:val="00F90344"/>
    <w:rsid w:val="00F9056A"/>
    <w:rsid w:val="00F90713"/>
    <w:rsid w:val="00F909BA"/>
    <w:rsid w:val="00F90E77"/>
    <w:rsid w:val="00F90F8D"/>
    <w:rsid w:val="00F91165"/>
    <w:rsid w:val="00F91815"/>
    <w:rsid w:val="00F919B5"/>
    <w:rsid w:val="00F9230C"/>
    <w:rsid w:val="00F92782"/>
    <w:rsid w:val="00F92AE5"/>
    <w:rsid w:val="00F92EEF"/>
    <w:rsid w:val="00F931E4"/>
    <w:rsid w:val="00F93AA9"/>
    <w:rsid w:val="00F94192"/>
    <w:rsid w:val="00F943E8"/>
    <w:rsid w:val="00F95251"/>
    <w:rsid w:val="00F95AF6"/>
    <w:rsid w:val="00F965C1"/>
    <w:rsid w:val="00F96773"/>
    <w:rsid w:val="00F967DA"/>
    <w:rsid w:val="00F96985"/>
    <w:rsid w:val="00F96E6C"/>
    <w:rsid w:val="00F97838"/>
    <w:rsid w:val="00FA00B1"/>
    <w:rsid w:val="00FA16F4"/>
    <w:rsid w:val="00FA1909"/>
    <w:rsid w:val="00FA21A5"/>
    <w:rsid w:val="00FA24B8"/>
    <w:rsid w:val="00FA267C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68DA"/>
    <w:rsid w:val="00FA797C"/>
    <w:rsid w:val="00FA7ABE"/>
    <w:rsid w:val="00FB0445"/>
    <w:rsid w:val="00FB1A04"/>
    <w:rsid w:val="00FB1DAF"/>
    <w:rsid w:val="00FB1EDB"/>
    <w:rsid w:val="00FB1FCF"/>
    <w:rsid w:val="00FB27C6"/>
    <w:rsid w:val="00FB2841"/>
    <w:rsid w:val="00FB2898"/>
    <w:rsid w:val="00FB3263"/>
    <w:rsid w:val="00FB330B"/>
    <w:rsid w:val="00FB38EB"/>
    <w:rsid w:val="00FB3BF9"/>
    <w:rsid w:val="00FB3CF8"/>
    <w:rsid w:val="00FB411F"/>
    <w:rsid w:val="00FB4C80"/>
    <w:rsid w:val="00FB52BA"/>
    <w:rsid w:val="00FB6A6A"/>
    <w:rsid w:val="00FB6AF7"/>
    <w:rsid w:val="00FB72D9"/>
    <w:rsid w:val="00FB743F"/>
    <w:rsid w:val="00FB7CAE"/>
    <w:rsid w:val="00FB7DD2"/>
    <w:rsid w:val="00FB7F61"/>
    <w:rsid w:val="00FC011B"/>
    <w:rsid w:val="00FC0A08"/>
    <w:rsid w:val="00FC132F"/>
    <w:rsid w:val="00FC14D6"/>
    <w:rsid w:val="00FC224E"/>
    <w:rsid w:val="00FC2900"/>
    <w:rsid w:val="00FC3CA0"/>
    <w:rsid w:val="00FC4AD0"/>
    <w:rsid w:val="00FC54BD"/>
    <w:rsid w:val="00FC68E3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FB3"/>
    <w:rsid w:val="00FD405F"/>
    <w:rsid w:val="00FD47ED"/>
    <w:rsid w:val="00FD5B35"/>
    <w:rsid w:val="00FD6174"/>
    <w:rsid w:val="00FD653F"/>
    <w:rsid w:val="00FD74DB"/>
    <w:rsid w:val="00FD7660"/>
    <w:rsid w:val="00FD7E82"/>
    <w:rsid w:val="00FD7F95"/>
    <w:rsid w:val="00FE00B2"/>
    <w:rsid w:val="00FE0655"/>
    <w:rsid w:val="00FE0C3E"/>
    <w:rsid w:val="00FE1146"/>
    <w:rsid w:val="00FE1336"/>
    <w:rsid w:val="00FE2365"/>
    <w:rsid w:val="00FE2A4D"/>
    <w:rsid w:val="00FE3C6C"/>
    <w:rsid w:val="00FE4C7B"/>
    <w:rsid w:val="00FE58D1"/>
    <w:rsid w:val="00FE5CEC"/>
    <w:rsid w:val="00FE68B5"/>
    <w:rsid w:val="00FE68BE"/>
    <w:rsid w:val="00FE6BDD"/>
    <w:rsid w:val="00FE7336"/>
    <w:rsid w:val="00FE787C"/>
    <w:rsid w:val="00FF0BB8"/>
    <w:rsid w:val="00FF10FD"/>
    <w:rsid w:val="00FF1242"/>
    <w:rsid w:val="00FF25EB"/>
    <w:rsid w:val="00FF3013"/>
    <w:rsid w:val="00FF3532"/>
    <w:rsid w:val="00FF42A1"/>
    <w:rsid w:val="00FF45A5"/>
    <w:rsid w:val="00FF4A5C"/>
    <w:rsid w:val="00FF4BBB"/>
    <w:rsid w:val="00FF547E"/>
    <w:rsid w:val="00FF5C91"/>
    <w:rsid w:val="00FF5F49"/>
    <w:rsid w:val="00FF6C10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43801"/>
  <w15:chartTrackingRefBased/>
  <w15:docId w15:val="{B8281CB4-5AF9-47F4-89DE-27A941982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3A14D3"/>
    <w:rPr>
      <w:rFonts w:ascii="Times New Roman" w:hAnsi="Times New Roman"/>
      <w:sz w:val="24"/>
      <w:szCs w:val="24"/>
    </w:rPr>
  </w:style>
  <w:style w:type="paragraph" w:styleId="1">
    <w:name w:val="heading 1"/>
    <w:aliases w:val="H1,h1,Heading 1 3GPP"/>
    <w:next w:val="a0"/>
    <w:link w:val="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2">
    <w:name w:val="heading 2"/>
    <w:aliases w:val="H2,h2,DO NOT USE_h2,h21,Heading 2 3GPP,Head2A,2,UNDERRUBRIK 1-2,H2 Char,h2 Char,标题 2,Header 2,Header2,22,heading2,2nd level,H21,H22,H23,H24,H25,R2,E2,†berschrift 2,õberschrift 2"/>
    <w:basedOn w:val="1"/>
    <w:next w:val="a0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eading 3 3GPP"/>
    <w:basedOn w:val="2"/>
    <w:next w:val="a0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0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A52210"/>
    <w:pPr>
      <w:keepNext/>
      <w:keepLines/>
      <w:numPr>
        <w:ilvl w:val="6"/>
        <w:numId w:val="1"/>
      </w:numPr>
      <w:tabs>
        <w:tab w:val="clear" w:pos="1296"/>
        <w:tab w:val="num" w:pos="360"/>
      </w:tabs>
      <w:spacing w:before="120"/>
      <w:ind w:left="0" w:firstLine="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A52210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A52210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A52210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A52210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A52210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A52210"/>
    <w:pPr>
      <w:tabs>
        <w:tab w:val="right" w:pos="1701"/>
      </w:tabs>
      <w:ind w:left="1701" w:hanging="1701"/>
    </w:pPr>
  </w:style>
  <w:style w:type="paragraph" w:styleId="41">
    <w:name w:val="toc 4"/>
    <w:basedOn w:val="32"/>
    <w:semiHidden/>
    <w:rsid w:val="00A52210"/>
    <w:pPr>
      <w:ind w:left="1418" w:hanging="1418"/>
    </w:pPr>
  </w:style>
  <w:style w:type="paragraph" w:styleId="32">
    <w:name w:val="toc 3"/>
    <w:basedOn w:val="21"/>
    <w:semiHidden/>
    <w:rsid w:val="00A52210"/>
    <w:pPr>
      <w:ind w:left="1134" w:hanging="1134"/>
    </w:pPr>
  </w:style>
  <w:style w:type="paragraph" w:styleId="21">
    <w:name w:val="toc 2"/>
    <w:basedOn w:val="10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A52210"/>
    <w:pPr>
      <w:ind w:left="284"/>
    </w:pPr>
  </w:style>
  <w:style w:type="paragraph" w:styleId="11">
    <w:name w:val="index 1"/>
    <w:basedOn w:val="a0"/>
    <w:semiHidden/>
    <w:rsid w:val="00A52210"/>
    <w:pPr>
      <w:keepLines/>
    </w:pPr>
  </w:style>
  <w:style w:type="paragraph" w:styleId="a5">
    <w:name w:val="Document Map"/>
    <w:basedOn w:val="a0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A52210"/>
    <w:pPr>
      <w:ind w:left="851"/>
    </w:pPr>
  </w:style>
  <w:style w:type="paragraph" w:styleId="a6">
    <w:name w:val="List Number"/>
    <w:basedOn w:val="a7"/>
    <w:rsid w:val="00A52210"/>
  </w:style>
  <w:style w:type="paragraph" w:styleId="a7">
    <w:name w:val="List"/>
    <w:basedOn w:val="a0"/>
    <w:rsid w:val="00A52210"/>
    <w:pPr>
      <w:ind w:left="568" w:hanging="284"/>
    </w:pPr>
  </w:style>
  <w:style w:type="paragraph" w:styleId="a8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90">
    <w:name w:val="toc 9"/>
    <w:basedOn w:val="80"/>
    <w:semiHidden/>
    <w:rsid w:val="00A52210"/>
    <w:pPr>
      <w:ind w:left="1418" w:hanging="1418"/>
    </w:pPr>
  </w:style>
  <w:style w:type="paragraph" w:styleId="60">
    <w:name w:val="toc 6"/>
    <w:basedOn w:val="51"/>
    <w:next w:val="a0"/>
    <w:semiHidden/>
    <w:rsid w:val="00A52210"/>
    <w:pPr>
      <w:ind w:left="1985" w:hanging="1985"/>
    </w:pPr>
  </w:style>
  <w:style w:type="paragraph" w:styleId="70">
    <w:name w:val="toc 7"/>
    <w:basedOn w:val="60"/>
    <w:next w:val="a0"/>
    <w:semiHidden/>
    <w:rsid w:val="00A52210"/>
    <w:pPr>
      <w:ind w:left="2268" w:hanging="2268"/>
    </w:pPr>
  </w:style>
  <w:style w:type="paragraph" w:styleId="20">
    <w:name w:val="List Bullet 2"/>
    <w:basedOn w:val="a"/>
    <w:rsid w:val="00A52210"/>
    <w:pPr>
      <w:numPr>
        <w:numId w:val="6"/>
      </w:numPr>
    </w:pPr>
  </w:style>
  <w:style w:type="paragraph" w:styleId="a">
    <w:name w:val="List Bullet"/>
    <w:basedOn w:val="ab"/>
    <w:rsid w:val="00A52210"/>
    <w:pPr>
      <w:numPr>
        <w:numId w:val="5"/>
      </w:numPr>
    </w:pPr>
  </w:style>
  <w:style w:type="paragraph" w:styleId="31">
    <w:name w:val="List Bullet 3"/>
    <w:basedOn w:val="20"/>
    <w:rsid w:val="00A52210"/>
    <w:pPr>
      <w:numPr>
        <w:numId w:val="7"/>
      </w:numPr>
    </w:pPr>
  </w:style>
  <w:style w:type="paragraph" w:customStyle="1" w:styleId="EQ">
    <w:name w:val="EQ"/>
    <w:basedOn w:val="a0"/>
    <w:next w:val="a0"/>
    <w:qFormat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24">
    <w:name w:val="List 2"/>
    <w:basedOn w:val="a7"/>
    <w:rsid w:val="00A52210"/>
    <w:pPr>
      <w:ind w:left="851"/>
    </w:pPr>
  </w:style>
  <w:style w:type="paragraph" w:styleId="33">
    <w:name w:val="List 3"/>
    <w:basedOn w:val="24"/>
    <w:rsid w:val="00A52210"/>
    <w:pPr>
      <w:ind w:left="1135"/>
    </w:pPr>
  </w:style>
  <w:style w:type="paragraph" w:styleId="42">
    <w:name w:val="List 4"/>
    <w:basedOn w:val="33"/>
    <w:rsid w:val="00A52210"/>
    <w:pPr>
      <w:ind w:left="1418"/>
    </w:pPr>
  </w:style>
  <w:style w:type="paragraph" w:styleId="52">
    <w:name w:val="List 5"/>
    <w:basedOn w:val="42"/>
    <w:rsid w:val="00A52210"/>
    <w:pPr>
      <w:ind w:left="1702"/>
    </w:pPr>
  </w:style>
  <w:style w:type="paragraph" w:customStyle="1" w:styleId="EditorsNote">
    <w:name w:val="Editor's Note"/>
    <w:basedOn w:val="a0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40">
    <w:name w:val="List Bullet 4"/>
    <w:basedOn w:val="31"/>
    <w:rsid w:val="00A52210"/>
    <w:pPr>
      <w:numPr>
        <w:numId w:val="8"/>
      </w:numPr>
    </w:pPr>
  </w:style>
  <w:style w:type="paragraph" w:styleId="50">
    <w:name w:val="List Bullet 5"/>
    <w:basedOn w:val="40"/>
    <w:rsid w:val="00A52210"/>
    <w:pPr>
      <w:numPr>
        <w:numId w:val="4"/>
      </w:numPr>
    </w:pPr>
  </w:style>
  <w:style w:type="paragraph" w:styleId="ac">
    <w:name w:val="footer"/>
    <w:basedOn w:val="a8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a0"/>
    <w:rsid w:val="00A52210"/>
    <w:pPr>
      <w:numPr>
        <w:numId w:val="2"/>
      </w:numPr>
    </w:pPr>
  </w:style>
  <w:style w:type="paragraph" w:styleId="ad">
    <w:name w:val="Balloon Text"/>
    <w:basedOn w:val="a0"/>
    <w:semiHidden/>
    <w:rsid w:val="00A52210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A52210"/>
  </w:style>
  <w:style w:type="paragraph" w:styleId="ab">
    <w:name w:val="Body Text"/>
    <w:basedOn w:val="a0"/>
    <w:link w:val="Char0"/>
    <w:rsid w:val="00A52210"/>
  </w:style>
  <w:style w:type="character" w:styleId="af">
    <w:name w:val="Hyperlink"/>
    <w:uiPriority w:val="99"/>
    <w:rsid w:val="00A52210"/>
    <w:rPr>
      <w:color w:val="0000FF"/>
      <w:u w:val="single"/>
      <w:lang w:val="en-GB"/>
    </w:rPr>
  </w:style>
  <w:style w:type="character" w:styleId="af0">
    <w:name w:val="FollowedHyperlink"/>
    <w:semiHidden/>
    <w:rsid w:val="00A52210"/>
    <w:rPr>
      <w:color w:val="FF0000"/>
      <w:u w:val="single"/>
    </w:rPr>
  </w:style>
  <w:style w:type="character" w:styleId="af1">
    <w:name w:val="annotation reference"/>
    <w:semiHidden/>
    <w:rsid w:val="00A52210"/>
    <w:rPr>
      <w:sz w:val="16"/>
      <w:szCs w:val="16"/>
    </w:rPr>
  </w:style>
  <w:style w:type="paragraph" w:styleId="af2">
    <w:name w:val="annotation text"/>
    <w:basedOn w:val="a0"/>
    <w:semiHidden/>
    <w:rsid w:val="00A52210"/>
  </w:style>
  <w:style w:type="paragraph" w:styleId="af3">
    <w:name w:val="annotation subject"/>
    <w:basedOn w:val="af2"/>
    <w:next w:val="af2"/>
    <w:semiHidden/>
    <w:rsid w:val="00A52210"/>
    <w:rPr>
      <w:b/>
      <w:bCs/>
    </w:rPr>
  </w:style>
  <w:style w:type="character" w:customStyle="1" w:styleId="1Char">
    <w:name w:val="제목 1 Char"/>
    <w:aliases w:val="H1 Char,h1 Char,Heading 1 3GPP Char"/>
    <w:link w:val="1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a7"/>
    <w:link w:val="B1Zchn"/>
    <w:qFormat/>
    <w:rsid w:val="00A52210"/>
    <w:pPr>
      <w:spacing w:after="180"/>
    </w:pPr>
    <w:rPr>
      <w:lang w:eastAsia="en-US"/>
    </w:rPr>
  </w:style>
  <w:style w:type="paragraph" w:customStyle="1" w:styleId="B2">
    <w:name w:val="B2"/>
    <w:basedOn w:val="24"/>
    <w:link w:val="B2Char"/>
    <w:qFormat/>
    <w:rsid w:val="00A52210"/>
    <w:pPr>
      <w:spacing w:after="180"/>
    </w:pPr>
    <w:rPr>
      <w:lang w:eastAsia="en-US"/>
    </w:rPr>
  </w:style>
  <w:style w:type="paragraph" w:customStyle="1" w:styleId="B3">
    <w:name w:val="B3"/>
    <w:basedOn w:val="33"/>
    <w:link w:val="B3Char"/>
    <w:qFormat/>
    <w:rsid w:val="00A52210"/>
    <w:pPr>
      <w:spacing w:after="180"/>
    </w:pPr>
    <w:rPr>
      <w:lang w:eastAsia="en-US"/>
    </w:rPr>
  </w:style>
  <w:style w:type="paragraph" w:customStyle="1" w:styleId="B4">
    <w:name w:val="B4"/>
    <w:basedOn w:val="42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a0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Char0">
    <w:name w:val="본문 Char"/>
    <w:link w:val="ab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52"/>
    <w:rsid w:val="00A52210"/>
    <w:pPr>
      <w:spacing w:after="180"/>
    </w:pPr>
    <w:rPr>
      <w:lang w:eastAsia="en-US"/>
    </w:rPr>
  </w:style>
  <w:style w:type="paragraph" w:customStyle="1" w:styleId="EX">
    <w:name w:val="EX"/>
    <w:basedOn w:val="a0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a0"/>
    <w:link w:val="TALCar"/>
    <w:qFormat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a0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a0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af5">
    <w:name w:val="Normal (Web)"/>
    <w:basedOn w:val="a0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af6">
    <w:name w:val="Table Grid"/>
    <w:basedOn w:val="a2"/>
    <w:uiPriority w:val="59"/>
    <w:qFormat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31D4"/>
    <w:rPr>
      <w:rFonts w:ascii="Courier New" w:hAnsi="Courier New"/>
      <w:noProof/>
      <w:sz w:val="16"/>
      <w:lang w:val="en-GB"/>
    </w:rPr>
  </w:style>
  <w:style w:type="paragraph" w:styleId="af7">
    <w:name w:val="Normal Indent"/>
    <w:basedOn w:val="a0"/>
    <w:rsid w:val="000901F0"/>
    <w:pPr>
      <w:ind w:left="720"/>
    </w:pPr>
  </w:style>
  <w:style w:type="paragraph" w:customStyle="1" w:styleId="MediumList1-Accent41">
    <w:name w:val="Medium List 1 - Accent 4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af8">
    <w:name w:val="Note Heading"/>
    <w:basedOn w:val="a0"/>
    <w:next w:val="a0"/>
    <w:link w:val="Char1"/>
    <w:rsid w:val="00D87003"/>
  </w:style>
  <w:style w:type="character" w:customStyle="1" w:styleId="Char1">
    <w:name w:val="각주/미주 머리글 Char"/>
    <w:link w:val="af8"/>
    <w:rsid w:val="00D87003"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a0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a0"/>
    <w:link w:val="ColorfulShading-Accent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Shading-Accent3Char">
    <w:name w:val="Colorful Shading - Accent 3 Char"/>
    <w:link w:val="ColorfulShading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af9">
    <w:name w:val="Table Professional"/>
    <w:basedOn w:val="a2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34">
    <w:name w:val="Table Simple 3"/>
    <w:basedOn w:val="a2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25">
    <w:name w:val="Table Simple 2"/>
    <w:basedOn w:val="a2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12">
    <w:name w:val="Table Simple 1"/>
    <w:basedOn w:val="a2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a0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qFormat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aliases w:val="List Paragraph,- Bullets"/>
    <w:basedOn w:val="a0"/>
    <w:link w:val="LightGrid-Accent3Char"/>
    <w:uiPriority w:val="34"/>
    <w:qFormat/>
    <w:rsid w:val="0071736A"/>
    <w:pPr>
      <w:ind w:leftChars="400" w:left="840" w:hanging="720"/>
    </w:pPr>
    <w:rPr>
      <w:rFonts w:ascii="Times" w:eastAsia="바탕" w:hAnsi="Times"/>
      <w:sz w:val="20"/>
      <w:lang w:val="en-GB" w:eastAsia="x-none"/>
    </w:rPr>
  </w:style>
  <w:style w:type="character" w:customStyle="1" w:styleId="LightGrid-Accent3Char">
    <w:name w:val="Light Grid - Accent 3 Char"/>
    <w:aliases w:val="- Bullets Char,목록 단락 Char,List Paragraph Char,?? ?? Char,????? Char,???? Char,Lista1 Char,列出段落1 Char,中等深浅网格 1 - 着色 21 Char,¥¡¡¡¡ì¬º¥¹¥È¶ÎÂä Char,ÁÐ³ö¶ÎÂä Char,列表段落1 Char,—ño’i—Ž Char,¥ê¥¹¥È¶ÎÂä Char,Paragrafo elenco Char"/>
    <w:link w:val="LightGrid-Accent31"/>
    <w:uiPriority w:val="34"/>
    <w:qFormat/>
    <w:rsid w:val="0071736A"/>
    <w:rPr>
      <w:rFonts w:ascii="Times" w:eastAsia="바탕" w:hAnsi="Times"/>
      <w:szCs w:val="24"/>
      <w:lang w:val="en-GB" w:eastAsia="x-none"/>
    </w:rPr>
  </w:style>
  <w:style w:type="table" w:styleId="53">
    <w:name w:val="Table Grid 5"/>
    <w:basedOn w:val="a2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afa">
    <w:name w:val="Table Theme"/>
    <w:basedOn w:val="a2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0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rsid w:val="00F1321B"/>
    <w:rPr>
      <w:rFonts w:ascii="Times New Roman" w:hAnsi="Times New Roman"/>
      <w:sz w:val="24"/>
      <w:szCs w:val="24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8"/>
    <w:rsid w:val="009D3A66"/>
    <w:rPr>
      <w:rFonts w:ascii="Arial" w:hAnsi="Arial" w:cs="Arial"/>
      <w:b/>
      <w:bCs/>
      <w:noProof/>
      <w:sz w:val="18"/>
      <w:szCs w:val="18"/>
    </w:rPr>
  </w:style>
  <w:style w:type="paragraph" w:styleId="afb">
    <w:name w:val="Subtitle"/>
    <w:basedOn w:val="a0"/>
    <w:next w:val="a0"/>
    <w:link w:val="Char2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Char2">
    <w:name w:val="부제 Char"/>
    <w:link w:val="afb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afc">
    <w:name w:val="Title"/>
    <w:basedOn w:val="a0"/>
    <w:next w:val="a0"/>
    <w:link w:val="Char3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Char3">
    <w:name w:val="제목 Char"/>
    <w:link w:val="afc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30">
    <w:name w:val="List Number 3"/>
    <w:basedOn w:val="a0"/>
    <w:rsid w:val="003069B6"/>
    <w:pPr>
      <w:numPr>
        <w:numId w:val="10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ColorfulList-Accent11">
    <w:name w:val="Colorful List - Accent 11"/>
    <w:basedOn w:val="a0"/>
    <w:uiPriority w:val="34"/>
    <w:qFormat/>
    <w:rsid w:val="003D6ADF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A14175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rsid w:val="00A14175"/>
    <w:rPr>
      <w:rFonts w:ascii="Arial" w:eastAsia="MS Mincho" w:hAnsi="Arial"/>
      <w:noProof/>
      <w:szCs w:val="24"/>
      <w:lang w:val="en-GB" w:eastAsia="en-GB"/>
    </w:rPr>
  </w:style>
  <w:style w:type="paragraph" w:styleId="afd">
    <w:name w:val="Revision"/>
    <w:hidden/>
    <w:uiPriority w:val="62"/>
    <w:rsid w:val="00E5488B"/>
    <w:rPr>
      <w:rFonts w:ascii="Times New Roman" w:hAnsi="Times New Roman"/>
      <w:sz w:val="24"/>
      <w:szCs w:val="24"/>
    </w:rPr>
  </w:style>
  <w:style w:type="paragraph" w:customStyle="1" w:styleId="DECISION">
    <w:name w:val="DECISION"/>
    <w:basedOn w:val="a0"/>
    <w:rsid w:val="00485BEE"/>
    <w:pPr>
      <w:widowControl w:val="0"/>
      <w:numPr>
        <w:numId w:val="11"/>
      </w:numPr>
      <w:spacing w:before="120" w:after="120"/>
      <w:jc w:val="both"/>
    </w:pPr>
    <w:rPr>
      <w:rFonts w:ascii="Arial" w:eastAsia="바탕" w:hAnsi="Arial"/>
      <w:b/>
      <w:color w:val="0000FF"/>
      <w:sz w:val="20"/>
      <w:szCs w:val="20"/>
      <w:u w:val="single"/>
      <w:lang w:val="en-GB" w:eastAsia="en-US"/>
    </w:rPr>
  </w:style>
  <w:style w:type="paragraph" w:customStyle="1" w:styleId="Agreement">
    <w:name w:val="Agreement"/>
    <w:basedOn w:val="a0"/>
    <w:next w:val="Doc-text2"/>
    <w:qFormat/>
    <w:rsid w:val="00C31DE7"/>
    <w:pPr>
      <w:numPr>
        <w:numId w:val="12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character" w:styleId="afe">
    <w:name w:val="Emphasis"/>
    <w:uiPriority w:val="20"/>
    <w:qFormat/>
    <w:rsid w:val="00B912EA"/>
    <w:rPr>
      <w:i/>
      <w:iCs/>
    </w:rPr>
  </w:style>
  <w:style w:type="paragraph" w:customStyle="1" w:styleId="IvDbodytext">
    <w:name w:val="IvD bodytext"/>
    <w:basedOn w:val="ab"/>
    <w:link w:val="IvDbodytextChar"/>
    <w:qFormat/>
    <w:rsid w:val="008D02F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DengXian" w:hAnsi="Arial"/>
      <w:spacing w:val="2"/>
      <w:lang w:eastAsia="zh-CN"/>
    </w:rPr>
  </w:style>
  <w:style w:type="character" w:customStyle="1" w:styleId="IvDbodytextChar">
    <w:name w:val="IvD bodytext Char"/>
    <w:link w:val="IvDbodytext"/>
    <w:rsid w:val="008D02F7"/>
    <w:rPr>
      <w:rFonts w:ascii="Arial" w:eastAsia="DengXian" w:hAnsi="Arial"/>
      <w:spacing w:val="2"/>
      <w:sz w:val="24"/>
      <w:szCs w:val="24"/>
    </w:rPr>
  </w:style>
  <w:style w:type="character" w:customStyle="1" w:styleId="CRCoverPageZchn">
    <w:name w:val="CR Cover Page Zchn"/>
    <w:link w:val="CRCoverPage"/>
    <w:qFormat/>
    <w:rsid w:val="009A239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F758DA"/>
    <w:rPr>
      <w:rFonts w:ascii="Times New Roman" w:hAnsi="Times New Roman"/>
      <w:sz w:val="18"/>
      <w:szCs w:val="24"/>
      <w:lang w:eastAsia="en-US"/>
    </w:rPr>
  </w:style>
  <w:style w:type="paragraph" w:styleId="aff">
    <w:name w:val="List Paragraph"/>
    <w:aliases w:val="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表段落,列出段落,列表段落11"/>
    <w:basedOn w:val="a0"/>
    <w:uiPriority w:val="34"/>
    <w:qFormat/>
    <w:rsid w:val="006E0637"/>
    <w:pPr>
      <w:ind w:leftChars="400" w:left="800"/>
    </w:pPr>
  </w:style>
  <w:style w:type="paragraph" w:customStyle="1" w:styleId="0Maintext">
    <w:name w:val="0 Main text"/>
    <w:basedOn w:val="a0"/>
    <w:link w:val="0MaintextChar"/>
    <w:qFormat/>
    <w:rsid w:val="00D112E2"/>
    <w:pPr>
      <w:spacing w:after="100" w:afterAutospacing="1" w:line="288" w:lineRule="auto"/>
      <w:ind w:firstLine="360"/>
      <w:jc w:val="both"/>
    </w:pPr>
    <w:rPr>
      <w:rFonts w:cs="바탕"/>
      <w:sz w:val="20"/>
      <w:szCs w:val="20"/>
      <w:lang w:val="en-GB" w:eastAsia="en-US"/>
    </w:rPr>
  </w:style>
  <w:style w:type="character" w:customStyle="1" w:styleId="0MaintextChar">
    <w:name w:val="0 Main text Char"/>
    <w:basedOn w:val="a1"/>
    <w:link w:val="0Maintext"/>
    <w:rsid w:val="00D112E2"/>
    <w:rPr>
      <w:rFonts w:ascii="Times New Roman" w:hAnsi="Times New Roman" w:cs="바탕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qFormat/>
    <w:rsid w:val="00A6570E"/>
    <w:pPr>
      <w:spacing w:after="180" w:line="336" w:lineRule="auto"/>
      <w:ind w:firstLineChars="200" w:firstLine="200"/>
      <w:jc w:val="both"/>
    </w:pPr>
    <w:rPr>
      <w:rFonts w:cs="바탕"/>
      <w:sz w:val="22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1"/>
    <w:link w:val="2222"/>
    <w:qFormat/>
    <w:rsid w:val="00A6570E"/>
    <w:rPr>
      <w:rFonts w:ascii="Times New Roman" w:hAnsi="Times New Roman" w:cs="바탕"/>
      <w:sz w:val="22"/>
      <w:lang w:val="en-GB" w:eastAsia="en-US"/>
    </w:rPr>
  </w:style>
  <w:style w:type="paragraph" w:customStyle="1" w:styleId="Default">
    <w:name w:val="Default"/>
    <w:rsid w:val="001E40F5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customStyle="1" w:styleId="13">
    <w:name w:val="표 구분선1"/>
    <w:basedOn w:val="a2"/>
    <w:next w:val="af6"/>
    <w:uiPriority w:val="39"/>
    <w:rsid w:val="00AA7CE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표 구분선2"/>
    <w:basedOn w:val="a2"/>
    <w:next w:val="af6"/>
    <w:uiPriority w:val="39"/>
    <w:rsid w:val="00AA7CE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a0"/>
    <w:rsid w:val="008C7538"/>
    <w:pPr>
      <w:numPr>
        <w:numId w:val="1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B1Zchn">
    <w:name w:val="B1 Zchn"/>
    <w:link w:val="B1"/>
    <w:qFormat/>
    <w:rsid w:val="009E6C92"/>
    <w:rPr>
      <w:rFonts w:ascii="Times New Roman" w:hAnsi="Times New Roman"/>
      <w:sz w:val="24"/>
      <w:szCs w:val="24"/>
      <w:lang w:eastAsia="en-US"/>
    </w:rPr>
  </w:style>
  <w:style w:type="character" w:styleId="aff0">
    <w:name w:val="Placeholder Text"/>
    <w:basedOn w:val="a1"/>
    <w:uiPriority w:val="99"/>
    <w:unhideWhenUsed/>
    <w:rsid w:val="003C3199"/>
    <w:rPr>
      <w:color w:val="808080"/>
    </w:rPr>
  </w:style>
  <w:style w:type="character" w:customStyle="1" w:styleId="B1Char1">
    <w:name w:val="B1 Char1"/>
    <w:qFormat/>
    <w:locked/>
    <w:rsid w:val="00254531"/>
    <w:rPr>
      <w:lang w:eastAsia="en-US"/>
    </w:rPr>
  </w:style>
  <w:style w:type="character" w:customStyle="1" w:styleId="B2Char">
    <w:name w:val="B2 Char"/>
    <w:link w:val="B2"/>
    <w:qFormat/>
    <w:locked/>
    <w:rsid w:val="00254531"/>
    <w:rPr>
      <w:rFonts w:ascii="Times New Roman" w:hAnsi="Times New Roman"/>
      <w:sz w:val="24"/>
      <w:szCs w:val="24"/>
      <w:lang w:eastAsia="en-US"/>
    </w:rPr>
  </w:style>
  <w:style w:type="character" w:customStyle="1" w:styleId="B3Char">
    <w:name w:val="B3 Char"/>
    <w:basedOn w:val="a1"/>
    <w:link w:val="B3"/>
    <w:qFormat/>
    <w:locked/>
    <w:rsid w:val="00254531"/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042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18BD4427B20040B5E61800580951F0" ma:contentTypeVersion="2" ma:contentTypeDescription="Create a new document." ma:contentTypeScope="" ma:versionID="14158d2cf668261e752a9bcb4129464d">
  <xsd:schema xmlns:xsd="http://www.w3.org/2001/XMLSchema" xmlns:xs="http://www.w3.org/2001/XMLSchema" xmlns:p="http://schemas.microsoft.com/office/2006/metadata/properties" xmlns:ns2="55d36f91-0ffc-4d12-9c3d-f61dee0a0436" targetNamespace="http://schemas.microsoft.com/office/2006/metadata/properties" ma:root="true" ma:fieldsID="4111c95344e94b3db0f366fe5845bc27" ns2:_="">
    <xsd:import namespace="55d36f91-0ffc-4d12-9c3d-f61dee0a043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36f91-0ffc-4d12-9c3d-f61dee0a043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B9FA6-5F18-4E94-94B2-56447A3E42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97CCAB-03DE-4112-BE71-7172E7A738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36f91-0ffc-4d12-9c3d-f61dee0a04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42E1E5-0542-4020-B8E1-9E056E4181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116E645-FF5D-4DB4-A89E-CFC237CAF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4</TotalTime>
  <Pages>4</Pages>
  <Words>1858</Words>
  <Characters>10596</Characters>
  <Application>Microsoft Office Word</Application>
  <DocSecurity>0</DocSecurity>
  <Lines>88</Lines>
  <Paragraphs>24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PDSCH/PUSCH channel bandwidth support for FeMTC</vt:lpstr>
      <vt:lpstr>PDSCH/PUSCH channel bandwidth support for FeMTC</vt:lpstr>
    </vt:vector>
  </TitlesOfParts>
  <Manager/>
  <Company>Apple</Company>
  <LinksUpToDate>false</LinksUpToDate>
  <CharactersWithSpaces>12430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/>
  <cp:lastModifiedBy>장영록</cp:lastModifiedBy>
  <cp:revision>7</cp:revision>
  <cp:lastPrinted>2008-01-30T23:09:00Z</cp:lastPrinted>
  <dcterms:created xsi:type="dcterms:W3CDTF">2024-05-08T01:53:00Z</dcterms:created>
  <dcterms:modified xsi:type="dcterms:W3CDTF">2024-05-10T12:37:00Z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  <property fmtid="{D5CDD505-2E9C-101B-9397-08002B2CF9AE}" pid="3" name="ContentTypeId">
    <vt:lpwstr>0x0101003F18BD4427B20040B5E61800580951F0</vt:lpwstr>
  </property>
</Properties>
</file>